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1F9" w:rsidRPr="00DF30D0" w:rsidRDefault="005421F9" w:rsidP="005421F9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Муниципальное автономное 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обще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образовательное учреждение</w:t>
      </w:r>
    </w:p>
    <w:p w:rsidR="005421F9" w:rsidRPr="00DF30D0" w:rsidRDefault="005421F9" w:rsidP="005421F9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«Средняя общеобразовате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льная школа №7» г. Альметьевска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еспублики 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атарстан</w:t>
      </w:r>
    </w:p>
    <w:p w:rsidR="005421F9" w:rsidRPr="00DF30D0" w:rsidRDefault="005421F9" w:rsidP="005421F9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5421F9" w:rsidRPr="00DF30D0" w:rsidRDefault="005421F9" w:rsidP="005421F9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«РАСМОТРЕНО»  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     « СОГЛАСОВАНО»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                     « УТВЕРЖДАЮ»</w:t>
      </w:r>
    </w:p>
    <w:p w:rsidR="005421F9" w:rsidRPr="00DF30D0" w:rsidRDefault="005421F9" w:rsidP="005421F9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 на заседании ШМО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     Зам. директора по УВР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  Директор школы</w:t>
      </w:r>
    </w:p>
    <w:p w:rsidR="005421F9" w:rsidRPr="00DF30D0" w:rsidRDefault="005421F9" w:rsidP="005421F9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 /_________/ М.А.Сабаева                                /_______</w:t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u w:val="single"/>
          <w:lang w:eastAsia="ru-RU"/>
        </w:rPr>
        <w:t>/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Э.И. Зарипова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/_________/Н. Ю. Клементьева</w:t>
      </w:r>
    </w:p>
    <w:p w:rsidR="005421F9" w:rsidRPr="00DF30D0" w:rsidRDefault="005421F9" w:rsidP="005421F9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 xml:space="preserve">           _______________</w:t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                          _________________                     </w:t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Cs/>
          <w:color w:val="000000"/>
          <w:kern w:val="24"/>
          <w:sz w:val="28"/>
          <w:szCs w:val="28"/>
          <w:lang w:eastAsia="ru-RU"/>
        </w:rPr>
        <w:t xml:space="preserve">Приказ №_____от </w:t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u w:val="single"/>
          <w:lang w:eastAsia="ru-RU"/>
        </w:rPr>
        <w:t>____________</w:t>
      </w:r>
    </w:p>
    <w:p w:rsidR="005421F9" w:rsidRPr="00DF30D0" w:rsidRDefault="005421F9" w:rsidP="005421F9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u w:val="single"/>
          <w:lang w:eastAsia="ru-RU"/>
        </w:rPr>
      </w:pP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  <w:t>(дата)</w:t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  <w:t xml:space="preserve">                                                    </w:t>
      </w:r>
    </w:p>
    <w:p w:rsidR="005421F9" w:rsidRPr="00DF30D0" w:rsidRDefault="005421F9" w:rsidP="005421F9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5421F9" w:rsidRPr="00DF30D0" w:rsidRDefault="005421F9" w:rsidP="005421F9">
      <w:pPr>
        <w:kinsoku w:val="0"/>
        <w:overflowPunct w:val="0"/>
        <w:spacing w:before="100" w:beforeAutospacing="1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eastAsia="ru-RU"/>
        </w:rPr>
        <w:t>Рабочая программа</w:t>
      </w:r>
    </w:p>
    <w:p w:rsidR="005421F9" w:rsidRPr="00DF30D0" w:rsidRDefault="005421F9" w:rsidP="005421F9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eastAsia="ru-RU"/>
        </w:rPr>
        <w:t xml:space="preserve">          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Наименование учебного предмета </w:t>
      </w:r>
      <w:r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математика</w:t>
      </w:r>
    </w:p>
    <w:p w:rsidR="005421F9" w:rsidRPr="00DF30D0" w:rsidRDefault="005421F9" w:rsidP="005421F9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Класс </w:t>
      </w:r>
      <w:r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 xml:space="preserve"> 3 </w:t>
      </w: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В</w:t>
      </w:r>
    </w:p>
    <w:p w:rsidR="005421F9" w:rsidRPr="00DF30D0" w:rsidRDefault="005421F9" w:rsidP="005421F9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u w:val="single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Уровень общего образования (базовый) </w:t>
      </w: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начальное общее образование</w:t>
      </w:r>
    </w:p>
    <w:p w:rsidR="005421F9" w:rsidRPr="00DF30D0" w:rsidRDefault="005421F9" w:rsidP="005421F9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Срок реализ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ации программы, учебный год 2016-2017</w:t>
      </w:r>
    </w:p>
    <w:p w:rsidR="005421F9" w:rsidRPr="00DF30D0" w:rsidRDefault="005421F9" w:rsidP="005421F9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Количество часов по учебному плану: </w:t>
      </w: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вс</w:t>
      </w:r>
      <w:r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его 136  часа в год; в неделю 4</w:t>
      </w: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 xml:space="preserve"> часа.</w:t>
      </w:r>
    </w:p>
    <w:p w:rsidR="005421F9" w:rsidRPr="00DF30D0" w:rsidRDefault="005421F9" w:rsidP="005421F9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Рабочую программу составил (а) </w:t>
      </w: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Хабибуллина Резеда Рафаэлевн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u w:val="single"/>
          <w:lang w:eastAsia="ru-RU"/>
        </w:rPr>
        <w:t>а</w:t>
      </w:r>
    </w:p>
    <w:p w:rsidR="005421F9" w:rsidRPr="00DF30D0" w:rsidRDefault="005421F9" w:rsidP="005421F9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5421F9" w:rsidRPr="00DF30D0" w:rsidRDefault="005421F9" w:rsidP="005421F9">
      <w:pPr>
        <w:kinsoku w:val="0"/>
        <w:overflowPunct w:val="0"/>
        <w:spacing w:before="100" w:beforeAutospacing="1"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:rsidR="005421F9" w:rsidRDefault="005421F9" w:rsidP="005421F9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Альметьевск, 2016</w:t>
      </w:r>
    </w:p>
    <w:p w:rsidR="005421F9" w:rsidRDefault="005421F9" w:rsidP="005421F9">
      <w:pPr>
        <w:kinsoku w:val="0"/>
        <w:overflowPunct w:val="0"/>
        <w:spacing w:before="100" w:beforeAutospacing="1" w:after="0" w:line="240" w:lineRule="auto"/>
        <w:ind w:right="394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5421F9" w:rsidRPr="00DF30D0" w:rsidRDefault="005421F9" w:rsidP="005421F9">
      <w:pPr>
        <w:kinsoku w:val="0"/>
        <w:overflowPunct w:val="0"/>
        <w:spacing w:before="100" w:beforeAutospacing="1" w:after="0" w:line="240" w:lineRule="auto"/>
        <w:ind w:right="394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kern w:val="24"/>
          <w:sz w:val="20"/>
          <w:szCs w:val="20"/>
          <w:lang w:eastAsia="ru-RU"/>
        </w:rPr>
      </w:pPr>
      <w:r w:rsidRPr="00DF30D0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lastRenderedPageBreak/>
        <w:t>1.пояснительная записка</w:t>
      </w:r>
    </w:p>
    <w:p w:rsidR="005421F9" w:rsidRPr="00CD425D" w:rsidRDefault="005421F9" w:rsidP="005421F9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</w:rPr>
      </w:pPr>
      <w:r w:rsidRPr="00CD425D">
        <w:rPr>
          <w:rFonts w:ascii="Times New Roman" w:eastAsia="Calibri" w:hAnsi="Times New Roman" w:cs="Times New Roman"/>
        </w:rPr>
        <w:t xml:space="preserve">     Рабочая программа по математике для 3 класса разработана в соответствии:</w:t>
      </w:r>
    </w:p>
    <w:p w:rsidR="005421F9" w:rsidRPr="00CD425D" w:rsidRDefault="005421F9" w:rsidP="005421F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D425D">
        <w:rPr>
          <w:rFonts w:ascii="Times New Roman" w:eastAsia="Times New Roman" w:hAnsi="Times New Roman" w:cs="Times New Roman"/>
          <w:lang w:eastAsia="ru-RU"/>
        </w:rPr>
        <w:t>ФЗ №273 от 29.12.2012 года «Об образовании в Российской Федерации»</w:t>
      </w:r>
    </w:p>
    <w:p w:rsidR="005421F9" w:rsidRDefault="005421F9" w:rsidP="005421F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D425D">
        <w:rPr>
          <w:rFonts w:ascii="Times New Roman" w:eastAsia="Times New Roman" w:hAnsi="Times New Roman" w:cs="Times New Roman"/>
          <w:lang w:eastAsia="ru-RU"/>
        </w:rPr>
        <w:t>Закон РТ «Об образовании» №68-ЗРТ от 22 июля 2013г.</w:t>
      </w:r>
    </w:p>
    <w:p w:rsidR="005421F9" w:rsidRPr="0070199C" w:rsidRDefault="005421F9" w:rsidP="005421F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70199C">
        <w:rPr>
          <w:rFonts w:ascii="Times New Roman" w:eastAsia="Times New Roman" w:hAnsi="Times New Roman" w:cs="Times New Roman"/>
          <w:lang w:eastAsia="ru-RU"/>
        </w:rPr>
        <w:t>Фундаментального ядра содержания общего образования. Москва,2009;</w:t>
      </w:r>
    </w:p>
    <w:p w:rsidR="005421F9" w:rsidRPr="00CD425D" w:rsidRDefault="005421F9" w:rsidP="00542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CD425D">
        <w:rPr>
          <w:rFonts w:ascii="Times New Roman" w:eastAsia="Times New Roman" w:hAnsi="Times New Roman" w:cs="Times New Roman"/>
          <w:lang w:eastAsia="ru-RU"/>
        </w:rPr>
        <w:t>Федерального государственного образовательного стандарта начального общего образования» (2009);</w:t>
      </w:r>
    </w:p>
    <w:p w:rsidR="005421F9" w:rsidRPr="00CD425D" w:rsidRDefault="005421F9" w:rsidP="005421F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425D">
        <w:rPr>
          <w:rFonts w:ascii="Times New Roman" w:eastAsia="Times New Roman" w:hAnsi="Times New Roman" w:cs="Times New Roman"/>
          <w:lang w:eastAsia="ru-RU"/>
        </w:rPr>
        <w:t>Письмо Министерства образования и науки Республики Татарстан от 23 июня 2012 г. N 7699/12 "Об учебных планах для I-IX классов школ Республики Татарстан, реализующих основные образовательные программы начального общего образования и основного общего образования в соответствии с ФГОС общего образования".</w:t>
      </w:r>
    </w:p>
    <w:p w:rsidR="005421F9" w:rsidRPr="00CD425D" w:rsidRDefault="005421F9" w:rsidP="005421F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425D">
        <w:rPr>
          <w:rFonts w:ascii="Times New Roman" w:eastAsia="Times New Roman" w:hAnsi="Times New Roman" w:cs="Times New Roman"/>
          <w:lang w:eastAsia="ru-RU"/>
        </w:rPr>
        <w:t>Приказ Министерства образования и науки РТ от 9 июля 2012 г. N 4154/12 "Об утверждении базисного и примерных учебных планов для образовательных учреждений Республики Татарстан, реализующих программы начального общего и основного общего образования".</w:t>
      </w:r>
    </w:p>
    <w:p w:rsidR="005421F9" w:rsidRPr="00CD425D" w:rsidRDefault="005421F9" w:rsidP="00542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CD425D">
        <w:rPr>
          <w:rFonts w:ascii="Times New Roman" w:eastAsia="Times New Roman" w:hAnsi="Times New Roman" w:cs="Times New Roman"/>
          <w:lang w:eastAsia="ru-RU"/>
        </w:rPr>
        <w:t>Учебного плана МАОУ «СОШ№7» г. Альметьевска, РТ на 2016-2017 уч.год., утвержденного решен</w:t>
      </w:r>
      <w:r>
        <w:rPr>
          <w:rFonts w:ascii="Times New Roman" w:eastAsia="Times New Roman" w:hAnsi="Times New Roman" w:cs="Times New Roman"/>
          <w:lang w:eastAsia="ru-RU"/>
        </w:rPr>
        <w:t>ием педсовета, протокол №1 от 29</w:t>
      </w:r>
      <w:r w:rsidRPr="00CD425D">
        <w:rPr>
          <w:rFonts w:ascii="Times New Roman" w:eastAsia="Times New Roman" w:hAnsi="Times New Roman" w:cs="Times New Roman"/>
          <w:lang w:eastAsia="ru-RU"/>
        </w:rPr>
        <w:t>.08.2016 г.</w:t>
      </w:r>
    </w:p>
    <w:p w:rsidR="005421F9" w:rsidRPr="00CD425D" w:rsidRDefault="005421F9" w:rsidP="00542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CD425D">
        <w:rPr>
          <w:rFonts w:ascii="Times New Roman" w:eastAsia="Times New Roman" w:hAnsi="Times New Roman" w:cs="Times New Roman"/>
          <w:lang w:eastAsia="ru-RU"/>
        </w:rPr>
        <w:t>Примерных образовательных программ по учебным предметам начального общего образования.</w:t>
      </w:r>
    </w:p>
    <w:p w:rsidR="005421F9" w:rsidRDefault="005421F9" w:rsidP="005421F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CD425D">
        <w:rPr>
          <w:rFonts w:ascii="Times New Roman" w:eastAsia="Times New Roman" w:hAnsi="Times New Roman" w:cs="Times New Roman"/>
          <w:lang w:eastAsia="ru-RU"/>
        </w:rPr>
        <w:t>Положения школы «О рабочей программе учителя, работающего по ФГОС НОО» МАОУ «СОШ №7» г. Альметьевска, РТ</w:t>
      </w:r>
    </w:p>
    <w:p w:rsidR="005421F9" w:rsidRDefault="005421F9" w:rsidP="005421F9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lang w:eastAsia="ar-SA"/>
        </w:rPr>
      </w:pPr>
    </w:p>
    <w:p w:rsidR="005421F9" w:rsidRPr="00CD425D" w:rsidRDefault="005421F9" w:rsidP="005421F9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lang w:eastAsia="ru-RU"/>
        </w:rPr>
      </w:pPr>
      <w:r w:rsidRPr="00CD425D">
        <w:rPr>
          <w:rFonts w:ascii="Times New Roman" w:eastAsia="Times New Roman" w:hAnsi="Times New Roman" w:cs="Times New Roman"/>
          <w:lang w:eastAsia="ar-SA"/>
        </w:rPr>
        <w:t xml:space="preserve">Важнейшими </w:t>
      </w:r>
      <w:r w:rsidRPr="00CD425D">
        <w:rPr>
          <w:rFonts w:ascii="Times New Roman" w:eastAsia="Times New Roman" w:hAnsi="Times New Roman" w:cs="Times New Roman"/>
          <w:b/>
          <w:lang w:eastAsia="ar-SA"/>
        </w:rPr>
        <w:t>целями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математического обучения являются:</w:t>
      </w:r>
    </w:p>
    <w:p w:rsidR="005421F9" w:rsidRPr="00CD425D" w:rsidRDefault="005421F9" w:rsidP="005421F9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CD425D">
        <w:rPr>
          <w:rFonts w:ascii="Times New Roman" w:eastAsia="Times New Roman" w:hAnsi="Times New Roman" w:cs="Times New Roman"/>
          <w:lang w:eastAsia="ru-RU"/>
        </w:rPr>
        <w:t xml:space="preserve"> «создание благоприятных условий для полноценного интеллектуального развития каждого ребёнка на уровне, соответствующем его возрастным особенностям и возможностям;</w:t>
      </w:r>
    </w:p>
    <w:p w:rsidR="005421F9" w:rsidRPr="00CD425D" w:rsidRDefault="005421F9" w:rsidP="005421F9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CD425D">
        <w:rPr>
          <w:rFonts w:ascii="Times New Roman" w:eastAsia="Times New Roman" w:hAnsi="Times New Roman" w:cs="Times New Roman"/>
          <w:lang w:eastAsia="ru-RU"/>
        </w:rPr>
        <w:t>обеспечение необходимой и достаточной математической подготовки ученика для дальнейшего обучения»;</w:t>
      </w:r>
    </w:p>
    <w:p w:rsidR="005421F9" w:rsidRPr="00CD425D" w:rsidRDefault="005421F9" w:rsidP="005421F9">
      <w:pPr>
        <w:widowControl w:val="0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CD425D">
        <w:rPr>
          <w:rFonts w:ascii="Times New Roman" w:eastAsia="Times New Roman" w:hAnsi="Times New Roman" w:cs="Times New Roman"/>
          <w:bCs/>
          <w:lang w:eastAsia="ru-RU"/>
        </w:rPr>
        <w:t>«развитие интереса к математике</w:t>
      </w:r>
      <w:r w:rsidRPr="00CD425D">
        <w:rPr>
          <w:rFonts w:ascii="Times New Roman" w:eastAsia="Times New Roman" w:hAnsi="Times New Roman" w:cs="Times New Roman"/>
          <w:lang w:eastAsia="ru-RU"/>
        </w:rPr>
        <w:t>, стремления использовать математические знания в повседневной жизни».</w:t>
      </w:r>
    </w:p>
    <w:p w:rsidR="005421F9" w:rsidRPr="00CD425D" w:rsidRDefault="005421F9" w:rsidP="005421F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CD425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Задачи курса:</w:t>
      </w:r>
    </w:p>
    <w:p w:rsidR="005421F9" w:rsidRPr="00CD425D" w:rsidRDefault="005421F9" w:rsidP="005421F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CD425D">
        <w:rPr>
          <w:rFonts w:ascii="Times New Roman" w:eastAsia="Times New Roman" w:hAnsi="Times New Roman" w:cs="Times New Roman"/>
          <w:lang w:eastAsia="ru-RU"/>
        </w:rPr>
        <w:t>формировать у младших школьников самостоятельность мышления при овладении научными понятиями;</w:t>
      </w:r>
    </w:p>
    <w:p w:rsidR="005421F9" w:rsidRPr="00CD425D" w:rsidRDefault="005421F9" w:rsidP="005421F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CD425D">
        <w:rPr>
          <w:rFonts w:ascii="Times New Roman" w:eastAsia="Times New Roman" w:hAnsi="Times New Roman" w:cs="Times New Roman"/>
          <w:lang w:eastAsia="ru-RU"/>
        </w:rPr>
        <w:t>развивать творческие способности школьников (самостоятельный перенос знаний и умений в новую ситуацию; видение новой проблемы в знакомой ситуации; видение новой функции объекта; самостоятельное комбинирование из известных способов деятельности нового; видение структуры объекта; видение альтернативы решения и его хода; построение принципиально нового способа решения, отличного от известных субъекту);</w:t>
      </w:r>
    </w:p>
    <w:p w:rsidR="005421F9" w:rsidRPr="00CD425D" w:rsidRDefault="005421F9" w:rsidP="005421F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CD425D">
        <w:rPr>
          <w:rFonts w:ascii="Times New Roman" w:eastAsia="Times New Roman" w:hAnsi="Times New Roman" w:cs="Times New Roman"/>
          <w:lang w:eastAsia="ru-RU"/>
        </w:rPr>
        <w:t>формировать у учащихся представления о натуральных числах и нуле, способствовать овладению ими алгоритмами арифметических действий (сложения, вычитания, умножения, деления), изучением свойств этих действий и применением их в вычислениях;</w:t>
      </w:r>
    </w:p>
    <w:p w:rsidR="005421F9" w:rsidRPr="00CD425D" w:rsidRDefault="005421F9" w:rsidP="005421F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CD425D">
        <w:rPr>
          <w:rFonts w:ascii="Times New Roman" w:eastAsia="Times New Roman" w:hAnsi="Times New Roman" w:cs="Times New Roman"/>
          <w:lang w:eastAsia="ru-RU"/>
        </w:rPr>
        <w:t>познакомить учащихся с наиболее часто встречающимися на практике величинами (длиной, массой, временем, периметром, площадью), их единицами и измерением, с зависимостями между величинами и их применением в несложных практических расчётах (в том числе бытовых: покупки, коммунальные платежи);</w:t>
      </w:r>
    </w:p>
    <w:p w:rsidR="005421F9" w:rsidRPr="00CD425D" w:rsidRDefault="005421F9" w:rsidP="005421F9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CD425D">
        <w:rPr>
          <w:rFonts w:ascii="Times New Roman" w:eastAsia="Times New Roman" w:hAnsi="Times New Roman" w:cs="Times New Roman"/>
          <w:lang w:eastAsia="ru-RU"/>
        </w:rPr>
        <w:t>подготовить младших школьников к овладению некоторыми важными понятиями математической логики: высказывание и его истинность; простейшие операции над высказываниями - отрицание, конъюнкция, дизъюнкция, логическое следование;</w:t>
      </w:r>
    </w:p>
    <w:p w:rsidR="005421F9" w:rsidRPr="00CD425D" w:rsidRDefault="005421F9" w:rsidP="005421F9">
      <w:pPr>
        <w:numPr>
          <w:ilvl w:val="0"/>
          <w:numId w:val="4"/>
        </w:numPr>
        <w:spacing w:after="0" w:line="240" w:lineRule="auto"/>
        <w:ind w:left="709" w:hanging="283"/>
        <w:contextualSpacing/>
        <w:rPr>
          <w:rFonts w:ascii="Times New Roman" w:eastAsia="Times New Roman" w:hAnsi="Times New Roman" w:cs="Times New Roman"/>
          <w:lang w:eastAsia="ru-RU"/>
        </w:rPr>
      </w:pPr>
      <w:r w:rsidRPr="00CD425D">
        <w:rPr>
          <w:rFonts w:ascii="Times New Roman" w:eastAsia="Times New Roman" w:hAnsi="Times New Roman" w:cs="Times New Roman"/>
          <w:lang w:eastAsia="ru-RU"/>
        </w:rPr>
        <w:t>формировать у учащихся первоначальные представления об алгебраических понятиях (переменная, равенство, неравенство);</w:t>
      </w:r>
    </w:p>
    <w:p w:rsidR="005421F9" w:rsidRPr="00CD425D" w:rsidRDefault="005421F9" w:rsidP="005421F9">
      <w:pPr>
        <w:numPr>
          <w:ilvl w:val="0"/>
          <w:numId w:val="4"/>
        </w:numPr>
        <w:spacing w:after="0" w:line="240" w:lineRule="auto"/>
        <w:ind w:left="709" w:hanging="283"/>
        <w:contextualSpacing/>
        <w:rPr>
          <w:rFonts w:ascii="Times New Roman" w:eastAsia="Times New Roman" w:hAnsi="Times New Roman" w:cs="Times New Roman"/>
          <w:lang w:eastAsia="ru-RU"/>
        </w:rPr>
      </w:pPr>
      <w:r w:rsidRPr="00CD425D">
        <w:rPr>
          <w:rFonts w:ascii="Times New Roman" w:eastAsia="Times New Roman" w:hAnsi="Times New Roman" w:cs="Times New Roman"/>
          <w:lang w:eastAsia="ru-RU"/>
        </w:rPr>
        <w:t>развивать у учащихся геометрические и пространственные представления (геометрические фигуры, их изображение, основные свойства, расположение на плоскости).</w:t>
      </w:r>
    </w:p>
    <w:p w:rsidR="005421F9" w:rsidRPr="00CD425D" w:rsidRDefault="005421F9" w:rsidP="005421F9">
      <w:pPr>
        <w:kinsoku w:val="0"/>
        <w:overflowPunct w:val="0"/>
        <w:spacing w:before="100" w:beforeAutospacing="1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24"/>
          <w:lang w:eastAsia="ru-RU"/>
        </w:rPr>
      </w:pPr>
      <w:r w:rsidRPr="00CD425D">
        <w:rPr>
          <w:rFonts w:ascii="Times New Roman" w:eastAsia="Times New Roman" w:hAnsi="Times New Roman" w:cs="Times New Roman"/>
          <w:b/>
          <w:bCs/>
          <w:color w:val="000000"/>
          <w:kern w:val="24"/>
          <w:lang w:eastAsia="ru-RU"/>
        </w:rPr>
        <w:t>2. Общая характеристика учебного предмета.</w:t>
      </w:r>
    </w:p>
    <w:p w:rsidR="005421F9" w:rsidRPr="00CD425D" w:rsidRDefault="005421F9" w:rsidP="005421F9">
      <w:pPr>
        <w:spacing w:after="0" w:line="100" w:lineRule="atLeast"/>
        <w:ind w:firstLine="284"/>
        <w:jc w:val="both"/>
        <w:rPr>
          <w:rFonts w:ascii="Times New Roman" w:eastAsia="Times New Roman" w:hAnsi="Times New Roman" w:cs="Times New Roman"/>
          <w:b/>
          <w:bCs/>
          <w:iCs/>
          <w:lang w:eastAsia="ar-SA"/>
        </w:rPr>
      </w:pPr>
      <w:r w:rsidRPr="00CD425D">
        <w:rPr>
          <w:rFonts w:ascii="Times New Roman" w:eastAsia="Times New Roman" w:hAnsi="Times New Roman" w:cs="Times New Roman"/>
          <w:iCs/>
          <w:lang w:eastAsia="ar-SA"/>
        </w:rPr>
        <w:t xml:space="preserve">В связи с этим в основу отбора содержания обучения положены следующие наиболее важные </w:t>
      </w:r>
      <w:r w:rsidRPr="00CD425D">
        <w:rPr>
          <w:rFonts w:ascii="Times New Roman" w:eastAsia="Times New Roman" w:hAnsi="Times New Roman" w:cs="Times New Roman"/>
          <w:b/>
          <w:bCs/>
          <w:iCs/>
          <w:lang w:eastAsia="ar-SA"/>
        </w:rPr>
        <w:t xml:space="preserve">методические принципы: </w:t>
      </w:r>
    </w:p>
    <w:p w:rsidR="005421F9" w:rsidRPr="00CD425D" w:rsidRDefault="005421F9" w:rsidP="005421F9">
      <w:pPr>
        <w:numPr>
          <w:ilvl w:val="0"/>
          <w:numId w:val="18"/>
        </w:numPr>
        <w:spacing w:after="0" w:line="100" w:lineRule="atLeast"/>
        <w:jc w:val="both"/>
        <w:rPr>
          <w:rFonts w:ascii="Times New Roman" w:eastAsia="Times New Roman" w:hAnsi="Times New Roman" w:cs="Times New Roman"/>
          <w:iCs/>
          <w:lang w:eastAsia="ar-SA"/>
        </w:rPr>
      </w:pPr>
      <w:r w:rsidRPr="00CD425D">
        <w:rPr>
          <w:rFonts w:ascii="Times New Roman" w:eastAsia="Times New Roman" w:hAnsi="Times New Roman" w:cs="Times New Roman"/>
          <w:iCs/>
          <w:lang w:eastAsia="ar-SA"/>
        </w:rPr>
        <w:lastRenderedPageBreak/>
        <w:t xml:space="preserve">анализ конкретного учебного материала с точки зрения его общеобразовательной ценности и необходимости изучения в начальной школе; </w:t>
      </w:r>
    </w:p>
    <w:p w:rsidR="005421F9" w:rsidRPr="00CD425D" w:rsidRDefault="005421F9" w:rsidP="005421F9">
      <w:pPr>
        <w:numPr>
          <w:ilvl w:val="0"/>
          <w:numId w:val="18"/>
        </w:numPr>
        <w:spacing w:after="0" w:line="100" w:lineRule="atLeast"/>
        <w:jc w:val="both"/>
        <w:rPr>
          <w:rFonts w:ascii="Times New Roman" w:eastAsia="Times New Roman" w:hAnsi="Times New Roman" w:cs="Times New Roman"/>
          <w:iCs/>
          <w:lang w:eastAsia="ar-SA"/>
        </w:rPr>
      </w:pPr>
      <w:r w:rsidRPr="00CD425D">
        <w:rPr>
          <w:rFonts w:ascii="Times New Roman" w:eastAsia="Times New Roman" w:hAnsi="Times New Roman" w:cs="Times New Roman"/>
          <w:iCs/>
          <w:lang w:eastAsia="ar-SA"/>
        </w:rPr>
        <w:t xml:space="preserve">возможность широкого применения изучаемого материала на практике; взаимосвязь вводимого материала с ранее изученным; </w:t>
      </w:r>
    </w:p>
    <w:p w:rsidR="005421F9" w:rsidRPr="00CD425D" w:rsidRDefault="005421F9" w:rsidP="005421F9">
      <w:pPr>
        <w:numPr>
          <w:ilvl w:val="0"/>
          <w:numId w:val="18"/>
        </w:numPr>
        <w:spacing w:after="0" w:line="100" w:lineRule="atLeast"/>
        <w:jc w:val="both"/>
        <w:rPr>
          <w:rFonts w:ascii="Times New Roman" w:eastAsia="Times New Roman" w:hAnsi="Times New Roman" w:cs="Times New Roman"/>
          <w:iCs/>
          <w:lang w:eastAsia="ar-SA"/>
        </w:rPr>
      </w:pPr>
      <w:r w:rsidRPr="00CD425D">
        <w:rPr>
          <w:rFonts w:ascii="Times New Roman" w:eastAsia="Times New Roman" w:hAnsi="Times New Roman" w:cs="Times New Roman"/>
          <w:iCs/>
          <w:lang w:eastAsia="ar-SA"/>
        </w:rPr>
        <w:t xml:space="preserve">обеспечение преемственности с дошкольной математической подготовкой и содержанием следующей ступени обучения в средней школе; </w:t>
      </w:r>
    </w:p>
    <w:p w:rsidR="005421F9" w:rsidRPr="00CD425D" w:rsidRDefault="005421F9" w:rsidP="005421F9">
      <w:pPr>
        <w:numPr>
          <w:ilvl w:val="0"/>
          <w:numId w:val="18"/>
        </w:numPr>
        <w:spacing w:after="0" w:line="100" w:lineRule="atLeast"/>
        <w:jc w:val="both"/>
        <w:rPr>
          <w:rFonts w:ascii="Times New Roman" w:eastAsia="Times New Roman" w:hAnsi="Times New Roman" w:cs="Times New Roman"/>
          <w:iCs/>
          <w:lang w:eastAsia="ar-SA"/>
        </w:rPr>
      </w:pPr>
      <w:r w:rsidRPr="00CD425D">
        <w:rPr>
          <w:rFonts w:ascii="Times New Roman" w:eastAsia="Times New Roman" w:hAnsi="Times New Roman" w:cs="Times New Roman"/>
          <w:iCs/>
          <w:lang w:eastAsia="ar-SA"/>
        </w:rPr>
        <w:t xml:space="preserve">обогащение математического опыта младших школьников за счет включения в курс новых вопросов, ранее не изучавшихся в начальной школе; </w:t>
      </w:r>
    </w:p>
    <w:p w:rsidR="005421F9" w:rsidRPr="00CD425D" w:rsidRDefault="005421F9" w:rsidP="005421F9">
      <w:pPr>
        <w:numPr>
          <w:ilvl w:val="0"/>
          <w:numId w:val="18"/>
        </w:numPr>
        <w:spacing w:after="0" w:line="100" w:lineRule="atLeast"/>
        <w:jc w:val="both"/>
        <w:rPr>
          <w:rFonts w:ascii="Times New Roman" w:eastAsia="Times New Roman" w:hAnsi="Times New Roman" w:cs="Times New Roman"/>
          <w:iCs/>
          <w:lang w:eastAsia="ar-SA"/>
        </w:rPr>
      </w:pPr>
      <w:r w:rsidRPr="00CD425D">
        <w:rPr>
          <w:rFonts w:ascii="Times New Roman" w:eastAsia="Times New Roman" w:hAnsi="Times New Roman" w:cs="Times New Roman"/>
          <w:iCs/>
          <w:lang w:eastAsia="ar-SA"/>
        </w:rPr>
        <w:t>развитие интереса к занятиям математикой.</w:t>
      </w:r>
    </w:p>
    <w:p w:rsidR="005421F9" w:rsidRPr="00CD425D" w:rsidRDefault="005421F9" w:rsidP="005421F9">
      <w:pPr>
        <w:spacing w:before="91" w:after="0" w:line="254" w:lineRule="exact"/>
        <w:ind w:right="14" w:firstLine="284"/>
        <w:jc w:val="both"/>
        <w:rPr>
          <w:rFonts w:ascii="Times New Roman" w:eastAsia="Times New Roman" w:hAnsi="Times New Roman" w:cs="Times New Roman"/>
          <w:iCs/>
          <w:lang w:eastAsia="ar-SA"/>
        </w:rPr>
      </w:pPr>
      <w:r w:rsidRPr="00CD425D">
        <w:rPr>
          <w:rFonts w:ascii="Times New Roman" w:eastAsia="Times New Roman" w:hAnsi="Times New Roman" w:cs="Times New Roman"/>
          <w:iCs/>
          <w:lang w:eastAsia="ar-SA"/>
        </w:rPr>
        <w:t xml:space="preserve"> Программа содержит сведения из различных математических дисциплин, образующих пять взаимосвязанных содержательных линий: элементы арифметики; величины и их измерение; логико-математические понятия; алгебраическая пропедевтика; элементы геометрии. Для каждой из этих линий отобраны основные понятия, вокруг которых развертывается все содержание обучения. Понятийный аппарат включает следующие четыре понятия, вводимые без определений: число, отношение, величина, геометрическая фигура.</w:t>
      </w:r>
    </w:p>
    <w:p w:rsidR="005421F9" w:rsidRPr="00CD425D" w:rsidRDefault="005421F9" w:rsidP="005421F9">
      <w:pPr>
        <w:spacing w:after="0" w:line="259" w:lineRule="exact"/>
        <w:ind w:firstLine="284"/>
        <w:jc w:val="both"/>
        <w:rPr>
          <w:rFonts w:ascii="Times New Roman" w:eastAsia="Times New Roman" w:hAnsi="Times New Roman" w:cs="Times New Roman"/>
          <w:iCs/>
          <w:lang w:eastAsia="ar-SA"/>
        </w:rPr>
      </w:pPr>
      <w:r w:rsidRPr="00CD425D">
        <w:rPr>
          <w:rFonts w:ascii="Times New Roman" w:eastAsia="Times New Roman" w:hAnsi="Times New Roman" w:cs="Times New Roman"/>
          <w:iCs/>
          <w:lang w:eastAsia="ar-SA"/>
        </w:rPr>
        <w:t xml:space="preserve">При выборе методов изложения программного материала приоритет отдается дедуктивным методам. Овладев обоими способами действия, ученик применяет полученные при этом знания и умения для решения </w:t>
      </w:r>
      <w:r>
        <w:rPr>
          <w:rFonts w:ascii="Times New Roman" w:eastAsia="Times New Roman" w:hAnsi="Times New Roman" w:cs="Times New Roman"/>
          <w:iCs/>
          <w:lang w:eastAsia="ar-SA"/>
        </w:rPr>
        <w:t>новых конкретных учебных задач.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 w:rsidRPr="00CD425D">
        <w:rPr>
          <w:rFonts w:ascii="Times New Roman" w:eastAsia="TimesNewRomanPSMT" w:hAnsi="Times New Roman" w:cs="Times New Roman"/>
          <w:lang w:eastAsia="ru-RU"/>
        </w:rPr>
        <w:t xml:space="preserve">«Особенность обучения в начальной школе состоит в том, что именно на данной ступени у учащихся начинается формирование элементов учебной деятельности. На основе этой деятельности у ребенка возникают теоретическое сознание и мышление, развиваются соответствующие способности (рефлексия, анализ, мысленное планирование); происходит становление потребности и мотивов учения» 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 w:rsidRPr="00CD425D">
        <w:rPr>
          <w:rFonts w:ascii="Times New Roman" w:eastAsia="TimesNewRomanPSMT" w:hAnsi="Times New Roman" w:cs="Times New Roman"/>
          <w:lang w:eastAsia="ru-RU"/>
        </w:rPr>
        <w:t xml:space="preserve">Поэтому «в данном курсе в основу отбора содержания обучения положены следующие наиболее важные методические принципы: </w:t>
      </w:r>
    </w:p>
    <w:p w:rsidR="005421F9" w:rsidRPr="00CD425D" w:rsidRDefault="005421F9" w:rsidP="005421F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 w:rsidRPr="00CD425D">
        <w:rPr>
          <w:rFonts w:ascii="Times New Roman" w:eastAsia="TimesNewRomanPSMT" w:hAnsi="Times New Roman" w:cs="Times New Roman"/>
          <w:lang w:eastAsia="ru-RU"/>
        </w:rPr>
        <w:t>анализ конкретного учебного материала с точки зрения его общеобразовательной ценности и необходимости изучения в начальной школе;</w:t>
      </w:r>
    </w:p>
    <w:p w:rsidR="005421F9" w:rsidRPr="00CD425D" w:rsidRDefault="005421F9" w:rsidP="005421F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 w:rsidRPr="00CD425D">
        <w:rPr>
          <w:rFonts w:ascii="Times New Roman" w:eastAsia="TimesNewRomanPSMT" w:hAnsi="Times New Roman" w:cs="Times New Roman"/>
          <w:lang w:eastAsia="ru-RU"/>
        </w:rPr>
        <w:t>возможность широкого применения изучаемого материала на практике;</w:t>
      </w:r>
    </w:p>
    <w:p w:rsidR="005421F9" w:rsidRPr="00CD425D" w:rsidRDefault="005421F9" w:rsidP="005421F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 w:rsidRPr="00CD425D">
        <w:rPr>
          <w:rFonts w:ascii="Times New Roman" w:eastAsia="TimesNewRomanPSMT" w:hAnsi="Times New Roman" w:cs="Times New Roman"/>
          <w:lang w:eastAsia="ru-RU"/>
        </w:rPr>
        <w:t xml:space="preserve">взаимосвязь вводимого материала с ранее изученным; </w:t>
      </w:r>
    </w:p>
    <w:p w:rsidR="005421F9" w:rsidRPr="00CD425D" w:rsidRDefault="005421F9" w:rsidP="005421F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 w:rsidRPr="00CD425D">
        <w:rPr>
          <w:rFonts w:ascii="Times New Roman" w:eastAsia="TimesNewRomanPSMT" w:hAnsi="Times New Roman" w:cs="Times New Roman"/>
          <w:lang w:eastAsia="ru-RU"/>
        </w:rPr>
        <w:t xml:space="preserve">обеспечение преемственности с дошкольной математической подготовкой и содержанием следующей ступени обучения в средней школе; </w:t>
      </w:r>
    </w:p>
    <w:p w:rsidR="005421F9" w:rsidRPr="00CD425D" w:rsidRDefault="005421F9" w:rsidP="005421F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 w:rsidRPr="00CD425D">
        <w:rPr>
          <w:rFonts w:ascii="Times New Roman" w:eastAsia="TimesNewRomanPSMT" w:hAnsi="Times New Roman" w:cs="Times New Roman"/>
          <w:lang w:eastAsia="ru-RU"/>
        </w:rPr>
        <w:t>обогащение математического опыта младших школьников за счёт включения в курс дополнительных вопросов, традиционно не изучавшихся в начальной школе.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 w:rsidRPr="00CD425D">
        <w:rPr>
          <w:rFonts w:ascii="Times New Roman" w:eastAsia="TimesNewRomanPSMT" w:hAnsi="Times New Roman" w:cs="Times New Roman"/>
          <w:lang w:eastAsia="ru-RU"/>
        </w:rPr>
        <w:t>Основу математического курса составляют пять взаимосвязанных содержательных линий: элементы арифметики; величины и их измерение; логико-математические понятия; алгебраическая пропедевтика; элементы геометрии.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 w:rsidRPr="00CD425D">
        <w:rPr>
          <w:rFonts w:ascii="Times New Roman" w:eastAsia="TimesNewRomanPSMT" w:hAnsi="Times New Roman" w:cs="Times New Roman"/>
          <w:lang w:eastAsia="ru-RU"/>
        </w:rPr>
        <w:t>Для каждой из этих линий отобраны основные понятия, вокруг которых развёртывается все содержание обучения. Понятийный аппарат включает следующие четыре понятия, вводимые без определений: число, отношение, величина, геометрическая фигура.</w:t>
      </w:r>
    </w:p>
    <w:p w:rsidR="005421F9" w:rsidRPr="00CD425D" w:rsidRDefault="005421F9" w:rsidP="005421F9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kern w:val="24"/>
          <w:lang w:eastAsia="ru-RU"/>
        </w:rPr>
      </w:pPr>
      <w:r w:rsidRPr="00CD425D">
        <w:rPr>
          <w:rFonts w:ascii="Times New Roman" w:eastAsia="TimesNewRomanPSMT" w:hAnsi="Times New Roman" w:cs="Times New Roman"/>
          <w:lang w:eastAsia="ru-RU"/>
        </w:rPr>
        <w:t>В соответствии с требованиями стандарта начального общего образования в современном учебном процессе предусмотрена работа с информацией (представление, анализ и интерпретация данных, чтение диаграмм и пр.). В данном курсе математики этот материал не выделяется в отдельную содержательную линию, а регулярно присутствует при изучении программных вопросов»</w:t>
      </w:r>
    </w:p>
    <w:p w:rsidR="005421F9" w:rsidRPr="00CD425D" w:rsidRDefault="005421F9" w:rsidP="005421F9">
      <w:pPr>
        <w:spacing w:before="24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425D">
        <w:rPr>
          <w:rFonts w:ascii="Times New Roman" w:eastAsia="Times New Roman" w:hAnsi="Times New Roman" w:cs="Times New Roman"/>
          <w:b/>
          <w:lang w:eastAsia="ru-RU"/>
        </w:rPr>
        <w:t>3. Место предмета в учебном плане.</w:t>
      </w:r>
    </w:p>
    <w:p w:rsidR="005421F9" w:rsidRPr="00CD425D" w:rsidRDefault="005421F9" w:rsidP="005421F9">
      <w:pPr>
        <w:spacing w:before="240"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CD425D">
        <w:rPr>
          <w:rFonts w:ascii="Times New Roman" w:eastAsia="Times New Roman" w:hAnsi="Times New Roman" w:cs="Times New Roman"/>
          <w:color w:val="000000"/>
          <w:lang w:eastAsia="ru-RU"/>
        </w:rPr>
        <w:t>В соответствии с Образовательной программой школы на 2016-2017 учебный год рабочая программа рассчитана на 136 часов в год при 4 часах в неделю.</w:t>
      </w:r>
    </w:p>
    <w:p w:rsidR="005421F9" w:rsidRPr="00CD425D" w:rsidRDefault="005421F9" w:rsidP="005421F9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CD425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4.Ценностные ориентиры содержания учебного предмета.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>«Математика является основой общечеловеческой культуры. Об этом свидетельствует её постоянное и обязательное присутствие практически во всех сферах современного мышления, науки и техники. Поэтому приобщение учащихся к математике как к явлению общечеловеческой культуры существенно повышает её роль в развитии личности младшего школьника.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>Содержание курса математики направлено, прежде всего, на интеллектуальное развитие младших школьников: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lastRenderedPageBreak/>
        <w:t>Овладение важнейшими элементами учебной деятельности в процессе реализации содержания курса на уроках математики обеспечивает формирование у учащихся «умения учиться», что оказывает заметное влияние на развитие их познавательных способностей».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>Решение математических (в том числе арифметических) текстовых задач оказывает положительное влияние на эмоционально-волевое сферу личности учащихся, развивает умение преодолевать трудности, настойчивость, волю, умение испытывать удовлетворение от выполненной работы.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>Кроме того, «особой ценностью содержания обучения является работа с информацией, представленной в виде таблиц, графиков, диаграмм, схем, баз данных; формирование соответствующих умений на уроках математики оказывает существенную помощь при изучении других школьных предметов».</w:t>
      </w:r>
    </w:p>
    <w:p w:rsidR="005421F9" w:rsidRPr="00BD3DFA" w:rsidRDefault="005421F9" w:rsidP="005421F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421F9" w:rsidRPr="00CD425D" w:rsidRDefault="005421F9" w:rsidP="005421F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CD425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 Планируемые результаты освоения предмета.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Cs/>
        </w:rPr>
      </w:pPr>
      <w:r w:rsidRPr="00CD425D">
        <w:rPr>
          <w:rFonts w:ascii="Times New Roman" w:eastAsia="TimesNewRomanPSMT" w:hAnsi="Times New Roman" w:cs="Times New Roman"/>
        </w:rPr>
        <w:t xml:space="preserve">К концу обучения в третьем </w:t>
      </w:r>
      <w:r w:rsidRPr="00CD425D">
        <w:rPr>
          <w:rFonts w:ascii="Times New Roman" w:eastAsia="TimesNewRomanPSMT" w:hAnsi="Times New Roman" w:cs="Times New Roman"/>
          <w:iCs/>
        </w:rPr>
        <w:t>классе</w:t>
      </w:r>
      <w:r w:rsidRPr="00CD425D">
        <w:rPr>
          <w:rFonts w:ascii="Times New Roman" w:eastAsia="TimesNewRomanPSMT" w:hAnsi="Times New Roman" w:cs="Times New Roman"/>
          <w:i/>
          <w:iCs/>
        </w:rPr>
        <w:t xml:space="preserve"> </w:t>
      </w:r>
      <w:r w:rsidRPr="00CD425D">
        <w:rPr>
          <w:rFonts w:ascii="Times New Roman" w:eastAsia="TimesNewRomanPSMT" w:hAnsi="Times New Roman" w:cs="Times New Roman"/>
        </w:rPr>
        <w:t xml:space="preserve">ученик </w:t>
      </w:r>
      <w:r w:rsidRPr="00CD425D">
        <w:rPr>
          <w:rFonts w:ascii="Times New Roman" w:eastAsia="TimesNewRomanPSMT" w:hAnsi="Times New Roman" w:cs="Times New Roman"/>
          <w:iCs/>
        </w:rPr>
        <w:t>научится: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</w:rPr>
      </w:pPr>
      <w:r w:rsidRPr="00CD425D">
        <w:rPr>
          <w:rFonts w:ascii="Times New Roman" w:eastAsia="TimesNewRomanPSMT" w:hAnsi="Times New Roman" w:cs="Times New Roman"/>
          <w:b/>
          <w:bCs/>
        </w:rPr>
        <w:t>называть:</w:t>
      </w:r>
    </w:p>
    <w:p w:rsidR="005421F9" w:rsidRPr="00CD425D" w:rsidRDefault="005421F9" w:rsidP="005421F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lang w:bidi="en-US"/>
        </w:rPr>
      </w:pPr>
      <w:r w:rsidRPr="00CD425D">
        <w:rPr>
          <w:rFonts w:ascii="Times New Roman" w:eastAsia="TimesNewRomanPSMT" w:hAnsi="Times New Roman" w:cs="Times New Roman"/>
          <w:lang w:bidi="en-US"/>
        </w:rPr>
        <w:t>любое следующее (предыдущее) при счете число в пределах 1000, любой отрезок натурального ряда от 100 до 1000 в прямом и в обратном порядке;</w:t>
      </w:r>
    </w:p>
    <w:p w:rsidR="005421F9" w:rsidRPr="00CD425D" w:rsidRDefault="005421F9" w:rsidP="005421F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lang w:bidi="en-US"/>
        </w:rPr>
      </w:pPr>
      <w:r w:rsidRPr="00CD425D">
        <w:rPr>
          <w:rFonts w:ascii="Times New Roman" w:eastAsia="TimesNewRomanPSMT" w:hAnsi="Times New Roman" w:cs="Times New Roman"/>
          <w:lang w:bidi="en-US"/>
        </w:rPr>
        <w:t>компоненты действия деления с остатком;</w:t>
      </w:r>
    </w:p>
    <w:p w:rsidR="005421F9" w:rsidRPr="00CD425D" w:rsidRDefault="005421F9" w:rsidP="005421F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lang w:bidi="en-US"/>
        </w:rPr>
      </w:pPr>
      <w:r w:rsidRPr="00CD425D">
        <w:rPr>
          <w:rFonts w:ascii="Times New Roman" w:eastAsia="TimesNewRomanPSMT" w:hAnsi="Times New Roman" w:cs="Times New Roman"/>
          <w:lang w:bidi="en-US"/>
        </w:rPr>
        <w:t>единицы массы, времени, длины;</w:t>
      </w:r>
    </w:p>
    <w:p w:rsidR="005421F9" w:rsidRPr="00CD425D" w:rsidRDefault="005421F9" w:rsidP="005421F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lang w:bidi="en-US"/>
        </w:rPr>
      </w:pPr>
      <w:r w:rsidRPr="00CD425D">
        <w:rPr>
          <w:rFonts w:ascii="Times New Roman" w:eastAsia="TimesNewRomanPSMT" w:hAnsi="Times New Roman" w:cs="Times New Roman"/>
          <w:lang w:bidi="en-US"/>
        </w:rPr>
        <w:t>геометрическую фигуру (ломаная);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</w:rPr>
      </w:pPr>
      <w:r w:rsidRPr="00CD425D">
        <w:rPr>
          <w:rFonts w:ascii="Times New Roman" w:eastAsia="TimesNewRomanPSMT" w:hAnsi="Times New Roman" w:cs="Times New Roman"/>
          <w:b/>
          <w:bCs/>
        </w:rPr>
        <w:t>сравнивать:</w:t>
      </w:r>
    </w:p>
    <w:p w:rsidR="005421F9" w:rsidRPr="00CD425D" w:rsidRDefault="005421F9" w:rsidP="005421F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>числа в пределах 1000;</w:t>
      </w:r>
    </w:p>
    <w:p w:rsidR="005421F9" w:rsidRPr="00CD425D" w:rsidRDefault="005421F9" w:rsidP="005421F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>значения величин, выраженных в одинаковых или разных единицах;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</w:rPr>
      </w:pPr>
      <w:r w:rsidRPr="00CD425D">
        <w:rPr>
          <w:rFonts w:ascii="Times New Roman" w:eastAsia="TimesNewRomanPSMT" w:hAnsi="Times New Roman" w:cs="Times New Roman"/>
          <w:b/>
          <w:bCs/>
        </w:rPr>
        <w:t>различать:</w:t>
      </w:r>
    </w:p>
    <w:p w:rsidR="005421F9" w:rsidRPr="00CD425D" w:rsidRDefault="005421F9" w:rsidP="005421F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 xml:space="preserve">знаки </w:t>
      </w:r>
      <w:r w:rsidRPr="00CD425D">
        <w:rPr>
          <w:rFonts w:ascii="Times New Roman" w:eastAsia="TimesNewRomanPSMT" w:hAnsi="Times New Roman" w:cs="Times New Roman"/>
          <w:b/>
          <w:bCs/>
        </w:rPr>
        <w:t>&gt;</w:t>
      </w:r>
      <w:r w:rsidRPr="00CD425D">
        <w:rPr>
          <w:rFonts w:ascii="Times New Roman" w:eastAsia="TimesNewRomanPSMT" w:hAnsi="Times New Roman" w:cs="Times New Roman"/>
        </w:rPr>
        <w:t xml:space="preserve">и </w:t>
      </w:r>
      <w:r w:rsidRPr="00CD425D">
        <w:rPr>
          <w:rFonts w:ascii="Times New Roman" w:eastAsia="TimesNewRomanPSMT" w:hAnsi="Times New Roman" w:cs="Times New Roman"/>
          <w:b/>
          <w:bCs/>
        </w:rPr>
        <w:t>&lt;</w:t>
      </w:r>
      <w:r w:rsidRPr="00CD425D">
        <w:rPr>
          <w:rFonts w:ascii="Times New Roman" w:eastAsia="TimesNewRomanPSMT" w:hAnsi="Times New Roman" w:cs="Times New Roman"/>
        </w:rPr>
        <w:t>;</w:t>
      </w:r>
    </w:p>
    <w:p w:rsidR="005421F9" w:rsidRPr="00CD425D" w:rsidRDefault="005421F9" w:rsidP="005421F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>числовые равенства и неравенства;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</w:rPr>
      </w:pPr>
      <w:r w:rsidRPr="00CD425D">
        <w:rPr>
          <w:rFonts w:ascii="Times New Roman" w:eastAsia="TimesNewRomanPSMT" w:hAnsi="Times New Roman" w:cs="Times New Roman"/>
          <w:b/>
          <w:bCs/>
        </w:rPr>
        <w:t>читать:</w:t>
      </w:r>
    </w:p>
    <w:p w:rsidR="005421F9" w:rsidRPr="00CD425D" w:rsidRDefault="005421F9" w:rsidP="005421F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</w:rPr>
      </w:pPr>
      <w:r w:rsidRPr="00CD425D">
        <w:rPr>
          <w:rFonts w:ascii="Times New Roman" w:eastAsia="TimesNewRomanPSMT" w:hAnsi="Times New Roman" w:cs="Times New Roman"/>
        </w:rPr>
        <w:t>записи вида 120 &lt; 365, 900 &gt; 850;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</w:rPr>
      </w:pPr>
      <w:r w:rsidRPr="00CD425D">
        <w:rPr>
          <w:rFonts w:ascii="Times New Roman" w:eastAsia="TimesNewRomanPSMT" w:hAnsi="Times New Roman" w:cs="Times New Roman"/>
          <w:b/>
          <w:bCs/>
        </w:rPr>
        <w:t>воспроизводить:</w:t>
      </w:r>
    </w:p>
    <w:p w:rsidR="005421F9" w:rsidRPr="00CD425D" w:rsidRDefault="005421F9" w:rsidP="005421F9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>соотношения между единицами массы, длины, времени;</w:t>
      </w:r>
    </w:p>
    <w:p w:rsidR="005421F9" w:rsidRPr="00CD425D" w:rsidRDefault="005421F9" w:rsidP="005421F9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>устные и письменные алгоритмы арифметических действий в пределах1000;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</w:rPr>
      </w:pPr>
      <w:r w:rsidRPr="00CD425D">
        <w:rPr>
          <w:rFonts w:ascii="Times New Roman" w:eastAsia="TimesNewRomanPSMT" w:hAnsi="Times New Roman" w:cs="Times New Roman"/>
          <w:b/>
          <w:bCs/>
        </w:rPr>
        <w:t>приводить примеры:</w:t>
      </w:r>
    </w:p>
    <w:p w:rsidR="005421F9" w:rsidRPr="00CD425D" w:rsidRDefault="005421F9" w:rsidP="005421F9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>числовых равенств и неравенств;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</w:rPr>
      </w:pPr>
      <w:r w:rsidRPr="00CD425D">
        <w:rPr>
          <w:rFonts w:ascii="Times New Roman" w:eastAsia="TimesNewRomanPSMT" w:hAnsi="Times New Roman" w:cs="Times New Roman"/>
          <w:b/>
          <w:bCs/>
        </w:rPr>
        <w:t>моделировать:</w:t>
      </w:r>
    </w:p>
    <w:p w:rsidR="005421F9" w:rsidRPr="00CD425D" w:rsidRDefault="005421F9" w:rsidP="005421F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>ситуацию, представленную в тексте арифметической задачи, в виде схемы (графа), таблицы, рисунка;</w:t>
      </w:r>
    </w:p>
    <w:p w:rsidR="005421F9" w:rsidRPr="00CD425D" w:rsidRDefault="005421F9" w:rsidP="005421F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>способ деления с остатком с помощью фишек;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</w:rPr>
      </w:pPr>
      <w:r w:rsidRPr="00CD425D">
        <w:rPr>
          <w:rFonts w:ascii="Times New Roman" w:eastAsia="TimesNewRomanPSMT" w:hAnsi="Times New Roman" w:cs="Times New Roman"/>
          <w:b/>
          <w:bCs/>
        </w:rPr>
        <w:t>упорядочивать:</w:t>
      </w:r>
    </w:p>
    <w:p w:rsidR="005421F9" w:rsidRPr="00CD425D" w:rsidRDefault="005421F9" w:rsidP="005421F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>натуральные числа в пределах 1000;</w:t>
      </w:r>
    </w:p>
    <w:p w:rsidR="005421F9" w:rsidRPr="00CD425D" w:rsidRDefault="005421F9" w:rsidP="005421F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 xml:space="preserve"> значения величин, выраженных в одинаковых или разных единицах;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</w:rPr>
      </w:pPr>
      <w:r w:rsidRPr="00CD425D">
        <w:rPr>
          <w:rFonts w:ascii="Times New Roman" w:eastAsia="TimesNewRomanPSMT" w:hAnsi="Times New Roman" w:cs="Times New Roman"/>
          <w:b/>
          <w:bCs/>
        </w:rPr>
        <w:t>анализировать:</w:t>
      </w:r>
    </w:p>
    <w:p w:rsidR="005421F9" w:rsidRPr="00CD425D" w:rsidRDefault="005421F9" w:rsidP="005421F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>структуру числового выражения;</w:t>
      </w:r>
    </w:p>
    <w:p w:rsidR="005421F9" w:rsidRPr="00CD425D" w:rsidRDefault="005421F9" w:rsidP="005421F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>текст арифметической (в том числе логической) задачи;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</w:rPr>
      </w:pPr>
      <w:r w:rsidRPr="00CD425D">
        <w:rPr>
          <w:rFonts w:ascii="Times New Roman" w:eastAsia="TimesNewRomanPSMT" w:hAnsi="Times New Roman" w:cs="Times New Roman"/>
          <w:b/>
          <w:bCs/>
        </w:rPr>
        <w:t>классифицировать:</w:t>
      </w:r>
    </w:p>
    <w:p w:rsidR="005421F9" w:rsidRPr="00CD425D" w:rsidRDefault="005421F9" w:rsidP="005421F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 xml:space="preserve"> числа в пределах 1000 (однозначные, двузначные, трехзначные);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</w:rPr>
      </w:pPr>
      <w:r w:rsidRPr="00CD425D">
        <w:rPr>
          <w:rFonts w:ascii="Times New Roman" w:eastAsia="TimesNewRomanPSMT" w:hAnsi="Times New Roman" w:cs="Times New Roman"/>
          <w:b/>
          <w:bCs/>
        </w:rPr>
        <w:t>конструировать:</w:t>
      </w:r>
    </w:p>
    <w:p w:rsidR="005421F9" w:rsidRPr="00CD425D" w:rsidRDefault="005421F9" w:rsidP="005421F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lastRenderedPageBreak/>
        <w:t>план решения составной арифметической (в том числе логической) задачи;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</w:rPr>
      </w:pPr>
      <w:r w:rsidRPr="00CD425D">
        <w:rPr>
          <w:rFonts w:ascii="Times New Roman" w:eastAsia="TimesNewRomanPSMT" w:hAnsi="Times New Roman" w:cs="Times New Roman"/>
          <w:b/>
          <w:bCs/>
        </w:rPr>
        <w:t>контролировать:</w:t>
      </w:r>
    </w:p>
    <w:p w:rsidR="005421F9" w:rsidRPr="00CD425D" w:rsidRDefault="005421F9" w:rsidP="005421F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</w:rPr>
      </w:pPr>
      <w:r w:rsidRPr="00CD425D">
        <w:rPr>
          <w:rFonts w:ascii="Times New Roman" w:eastAsia="TimesNewRomanPSMT" w:hAnsi="Times New Roman" w:cs="Times New Roman"/>
        </w:rPr>
        <w:t xml:space="preserve">свою деятельность (проверять правильность письменных вычислений с натуральными числами в пределах 1000), находить и исправлять ошибки; 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</w:rPr>
      </w:pPr>
      <w:r w:rsidRPr="00CD425D">
        <w:rPr>
          <w:rFonts w:ascii="Times New Roman" w:eastAsia="TimesNewRomanPSMT" w:hAnsi="Times New Roman" w:cs="Times New Roman"/>
          <w:b/>
          <w:bCs/>
        </w:rPr>
        <w:t>оценивать:</w:t>
      </w:r>
    </w:p>
    <w:p w:rsidR="005421F9" w:rsidRPr="00CD425D" w:rsidRDefault="005421F9" w:rsidP="005421F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>готовое решение учебной задачи (верно, неверно);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</w:rPr>
      </w:pPr>
      <w:r w:rsidRPr="00CD425D">
        <w:rPr>
          <w:rFonts w:ascii="Times New Roman" w:eastAsia="TimesNewRomanPSMT" w:hAnsi="Times New Roman" w:cs="Times New Roman"/>
          <w:b/>
          <w:bCs/>
        </w:rPr>
        <w:t>решать учебные и практические задачи:</w:t>
      </w:r>
    </w:p>
    <w:p w:rsidR="005421F9" w:rsidRPr="00CD425D" w:rsidRDefault="005421F9" w:rsidP="005421F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>читать и записывать цифрами любое трёхзначное число;</w:t>
      </w:r>
    </w:p>
    <w:p w:rsidR="005421F9" w:rsidRPr="00CD425D" w:rsidRDefault="005421F9" w:rsidP="005421F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>читать и составлять несложные числовые выражения;</w:t>
      </w:r>
    </w:p>
    <w:p w:rsidR="005421F9" w:rsidRPr="00CD425D" w:rsidRDefault="005421F9" w:rsidP="005421F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>выполнять несложные устные вычисления в пределах 1000;</w:t>
      </w:r>
    </w:p>
    <w:p w:rsidR="005421F9" w:rsidRPr="00CD425D" w:rsidRDefault="005421F9" w:rsidP="005421F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>вычислять сумму и разность чисел в пределах 1000, выполнять умножение и деление на однозначное и на двузначное число, используя письменные алгоритмы вычислений;</w:t>
      </w:r>
    </w:p>
    <w:p w:rsidR="005421F9" w:rsidRPr="00CD425D" w:rsidRDefault="005421F9" w:rsidP="005421F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>выполнять деление с остатком;</w:t>
      </w:r>
    </w:p>
    <w:p w:rsidR="005421F9" w:rsidRPr="00CD425D" w:rsidRDefault="005421F9" w:rsidP="005421F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>определять время по часам;</w:t>
      </w:r>
    </w:p>
    <w:p w:rsidR="005421F9" w:rsidRPr="00CD425D" w:rsidRDefault="005421F9" w:rsidP="005421F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>изображать ломаные линии разных видов;</w:t>
      </w:r>
    </w:p>
    <w:p w:rsidR="005421F9" w:rsidRPr="00CD425D" w:rsidRDefault="005421F9" w:rsidP="005421F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>вычислять значения числовых выражений, содержащих 2–3 действия (со скобками и без скобок);</w:t>
      </w:r>
    </w:p>
    <w:p w:rsidR="005421F9" w:rsidRPr="00CD425D" w:rsidRDefault="005421F9" w:rsidP="005421F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</w:rPr>
      </w:pPr>
      <w:r w:rsidRPr="00CD425D">
        <w:rPr>
          <w:rFonts w:ascii="Times New Roman" w:eastAsia="TimesNewRomanPSMT" w:hAnsi="Times New Roman" w:cs="Times New Roman"/>
        </w:rPr>
        <w:t>решать текстовые арифметические задачи в три действия.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</w:rPr>
      </w:pPr>
      <w:r w:rsidRPr="00CD425D">
        <w:rPr>
          <w:rFonts w:ascii="Times New Roman" w:eastAsia="TimesNewRomanPSMT" w:hAnsi="Times New Roman" w:cs="Times New Roman"/>
          <w:i/>
        </w:rPr>
        <w:t xml:space="preserve">К концу обучения в третьем </w:t>
      </w:r>
      <w:r w:rsidRPr="00CD425D">
        <w:rPr>
          <w:rFonts w:ascii="Times New Roman" w:eastAsia="TimesNewRomanPSMT" w:hAnsi="Times New Roman" w:cs="Times New Roman"/>
          <w:i/>
          <w:iCs/>
        </w:rPr>
        <w:t xml:space="preserve">классе </w:t>
      </w:r>
      <w:r w:rsidRPr="00CD425D">
        <w:rPr>
          <w:rFonts w:ascii="Times New Roman" w:eastAsia="TimesNewRomanPSMT" w:hAnsi="Times New Roman" w:cs="Times New Roman"/>
          <w:i/>
        </w:rPr>
        <w:t xml:space="preserve">ученик </w:t>
      </w:r>
      <w:r w:rsidRPr="00CD425D">
        <w:rPr>
          <w:rFonts w:ascii="Times New Roman" w:eastAsia="TimesNewRomanPSMT" w:hAnsi="Times New Roman" w:cs="Times New Roman"/>
          <w:i/>
          <w:iCs/>
        </w:rPr>
        <w:t>может научиться</w:t>
      </w:r>
      <w:r w:rsidRPr="00CD425D">
        <w:rPr>
          <w:rFonts w:ascii="Times New Roman" w:eastAsia="TimesNewRomanPSMT" w:hAnsi="Times New Roman" w:cs="Times New Roman"/>
          <w:i/>
        </w:rPr>
        <w:t>: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i/>
        </w:rPr>
      </w:pPr>
      <w:r w:rsidRPr="00CD425D">
        <w:rPr>
          <w:rFonts w:ascii="Times New Roman" w:eastAsia="TimesNewRomanPSMT" w:hAnsi="Times New Roman" w:cs="Times New Roman"/>
          <w:b/>
          <w:bCs/>
          <w:i/>
        </w:rPr>
        <w:t>формулировать:</w:t>
      </w:r>
    </w:p>
    <w:p w:rsidR="005421F9" w:rsidRPr="00CD425D" w:rsidRDefault="005421F9" w:rsidP="005421F9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</w:rPr>
      </w:pPr>
      <w:r w:rsidRPr="00CD425D">
        <w:rPr>
          <w:rFonts w:ascii="Times New Roman" w:eastAsia="TimesNewRomanPSMT" w:hAnsi="Times New Roman" w:cs="Times New Roman"/>
          <w:i/>
        </w:rPr>
        <w:t>сочетательное свойство  умножения;</w:t>
      </w:r>
    </w:p>
    <w:p w:rsidR="005421F9" w:rsidRPr="00CD425D" w:rsidRDefault="005421F9" w:rsidP="005421F9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i/>
        </w:rPr>
      </w:pPr>
      <w:r w:rsidRPr="00CD425D">
        <w:rPr>
          <w:rFonts w:ascii="Times New Roman" w:eastAsia="TimesNewRomanPSMT" w:hAnsi="Times New Roman" w:cs="Times New Roman"/>
          <w:i/>
        </w:rPr>
        <w:t xml:space="preserve"> распределительное свойство умножения относительно сложения (вычитания)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i/>
        </w:rPr>
      </w:pPr>
      <w:r w:rsidRPr="00CD425D">
        <w:rPr>
          <w:rFonts w:ascii="Times New Roman" w:eastAsia="TimesNewRomanPSMT" w:hAnsi="Times New Roman" w:cs="Times New Roman"/>
          <w:b/>
          <w:bCs/>
          <w:i/>
        </w:rPr>
        <w:t>читать:</w:t>
      </w:r>
    </w:p>
    <w:p w:rsidR="005421F9" w:rsidRPr="00CD425D" w:rsidRDefault="005421F9" w:rsidP="005421F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</w:rPr>
      </w:pPr>
      <w:r w:rsidRPr="00CD425D">
        <w:rPr>
          <w:rFonts w:ascii="Times New Roman" w:eastAsia="TimesNewRomanPSMT" w:hAnsi="Times New Roman" w:cs="Times New Roman"/>
          <w:i/>
        </w:rPr>
        <w:t>обозначения прямой, ломаной;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i/>
        </w:rPr>
      </w:pPr>
      <w:r w:rsidRPr="00CD425D">
        <w:rPr>
          <w:rFonts w:ascii="Times New Roman" w:eastAsia="TimesNewRomanPSMT" w:hAnsi="Times New Roman" w:cs="Times New Roman"/>
          <w:b/>
          <w:bCs/>
          <w:i/>
        </w:rPr>
        <w:t xml:space="preserve">приводить примеры: </w:t>
      </w:r>
    </w:p>
    <w:p w:rsidR="005421F9" w:rsidRPr="00CD425D" w:rsidRDefault="005421F9" w:rsidP="005421F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bCs/>
          <w:i/>
        </w:rPr>
      </w:pPr>
      <w:r w:rsidRPr="00CD425D">
        <w:rPr>
          <w:rFonts w:ascii="Times New Roman" w:eastAsia="TimesNewRomanPSMT" w:hAnsi="Times New Roman" w:cs="Times New Roman"/>
          <w:bCs/>
          <w:i/>
        </w:rPr>
        <w:t>высказываний и предложений, не являющихся высказываниями;</w:t>
      </w:r>
    </w:p>
    <w:p w:rsidR="005421F9" w:rsidRPr="00CD425D" w:rsidRDefault="005421F9" w:rsidP="005421F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</w:rPr>
      </w:pPr>
      <w:r w:rsidRPr="00CD425D">
        <w:rPr>
          <w:rFonts w:ascii="Times New Roman" w:eastAsia="TimesNewRomanPSMT" w:hAnsi="Times New Roman" w:cs="Times New Roman"/>
          <w:i/>
        </w:rPr>
        <w:t>верных и неверных высказываний;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i/>
        </w:rPr>
      </w:pPr>
      <w:r w:rsidRPr="00CD425D">
        <w:rPr>
          <w:rFonts w:ascii="Times New Roman" w:eastAsia="TimesNewRomanPSMT" w:hAnsi="Times New Roman" w:cs="Times New Roman"/>
          <w:b/>
          <w:i/>
        </w:rPr>
        <w:t>различать:</w:t>
      </w:r>
    </w:p>
    <w:p w:rsidR="005421F9" w:rsidRPr="00CD425D" w:rsidRDefault="005421F9" w:rsidP="005421F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b/>
          <w:i/>
        </w:rPr>
      </w:pPr>
      <w:r w:rsidRPr="00CD425D">
        <w:rPr>
          <w:rFonts w:ascii="Times New Roman" w:eastAsia="TimesNewRomanPSMT" w:hAnsi="Times New Roman" w:cs="Times New Roman"/>
          <w:i/>
        </w:rPr>
        <w:t>числовое и буквенное выражение;</w:t>
      </w:r>
    </w:p>
    <w:p w:rsidR="005421F9" w:rsidRPr="00CD425D" w:rsidRDefault="005421F9" w:rsidP="005421F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/>
        </w:rPr>
      </w:pPr>
      <w:r w:rsidRPr="00CD425D">
        <w:rPr>
          <w:rFonts w:ascii="Times New Roman" w:eastAsia="TimesNewRomanPSMT" w:hAnsi="Times New Roman" w:cs="Times New Roman"/>
          <w:i/>
        </w:rPr>
        <w:t>прямую и отрезок, прямую и луч;</w:t>
      </w:r>
    </w:p>
    <w:p w:rsidR="005421F9" w:rsidRPr="00CD425D" w:rsidRDefault="005421F9" w:rsidP="005421F9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b/>
          <w:bCs/>
          <w:i/>
        </w:rPr>
      </w:pPr>
      <w:r w:rsidRPr="00CD425D">
        <w:rPr>
          <w:rFonts w:ascii="Times New Roman" w:eastAsia="TimesNewRomanPSMT" w:hAnsi="Times New Roman" w:cs="Times New Roman"/>
          <w:i/>
        </w:rPr>
        <w:t>замкнутую и незамкнутую ломаные линии;</w:t>
      </w:r>
      <w:r w:rsidRPr="00CD425D">
        <w:rPr>
          <w:rFonts w:ascii="Times New Roman" w:eastAsia="TimesNewRomanPSMT" w:hAnsi="Times New Roman" w:cs="Times New Roman"/>
          <w:b/>
          <w:bCs/>
          <w:i/>
        </w:rPr>
        <w:t xml:space="preserve"> 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i/>
        </w:rPr>
      </w:pPr>
      <w:r w:rsidRPr="00CD425D">
        <w:rPr>
          <w:rFonts w:ascii="Times New Roman" w:eastAsia="TimesNewRomanPSMT" w:hAnsi="Times New Roman" w:cs="Times New Roman"/>
          <w:b/>
          <w:bCs/>
          <w:i/>
        </w:rPr>
        <w:t>характеризовать:</w:t>
      </w:r>
    </w:p>
    <w:p w:rsidR="005421F9" w:rsidRPr="00CD425D" w:rsidRDefault="005421F9" w:rsidP="005421F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</w:rPr>
      </w:pPr>
      <w:r w:rsidRPr="00CD425D">
        <w:rPr>
          <w:rFonts w:ascii="Times New Roman" w:eastAsia="TimesNewRomanPSMT" w:hAnsi="Times New Roman" w:cs="Times New Roman"/>
          <w:i/>
        </w:rPr>
        <w:t>ломаную линию( вид, число вершин, звеньев);</w:t>
      </w:r>
    </w:p>
    <w:p w:rsidR="005421F9" w:rsidRPr="00CD425D" w:rsidRDefault="005421F9" w:rsidP="005421F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</w:rPr>
      </w:pPr>
      <w:r w:rsidRPr="00CD425D">
        <w:rPr>
          <w:rFonts w:ascii="Times New Roman" w:eastAsia="TimesNewRomanPSMT" w:hAnsi="Times New Roman" w:cs="Times New Roman"/>
          <w:i/>
        </w:rPr>
        <w:t>взаимное расположение прямых, отрезков, лучей  на плоскости;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i/>
        </w:rPr>
      </w:pPr>
      <w:r w:rsidRPr="00CD425D">
        <w:rPr>
          <w:rFonts w:ascii="Times New Roman" w:eastAsia="TimesNewRomanPSMT" w:hAnsi="Times New Roman" w:cs="Times New Roman"/>
          <w:b/>
          <w:bCs/>
          <w:i/>
        </w:rPr>
        <w:t>конструировать:</w:t>
      </w:r>
    </w:p>
    <w:p w:rsidR="005421F9" w:rsidRPr="00CD425D" w:rsidRDefault="005421F9" w:rsidP="005421F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/>
        </w:rPr>
      </w:pPr>
      <w:r w:rsidRPr="00CD425D">
        <w:rPr>
          <w:rFonts w:ascii="Times New Roman" w:eastAsia="TimesNewRomanPSMT" w:hAnsi="Times New Roman" w:cs="Times New Roman"/>
          <w:i/>
        </w:rPr>
        <w:t>буквенное выражение, в том числе для решения задач с буквенными данными;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i/>
        </w:rPr>
      </w:pPr>
      <w:r w:rsidRPr="00CD425D">
        <w:rPr>
          <w:rFonts w:ascii="Times New Roman" w:eastAsia="TimesNewRomanPSMT" w:hAnsi="Times New Roman" w:cs="Times New Roman"/>
          <w:b/>
          <w:bCs/>
          <w:i/>
        </w:rPr>
        <w:t>воспроизводить:</w:t>
      </w:r>
    </w:p>
    <w:p w:rsidR="005421F9" w:rsidRPr="00CD425D" w:rsidRDefault="005421F9" w:rsidP="005421F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/>
        </w:rPr>
      </w:pPr>
      <w:r w:rsidRPr="00CD425D">
        <w:rPr>
          <w:rFonts w:ascii="Times New Roman" w:eastAsia="TimesNewRomanPSMT" w:hAnsi="Times New Roman" w:cs="Times New Roman"/>
          <w:i/>
        </w:rPr>
        <w:t>способы деления окружности на 2, 4, 6 и 8 равных частей;</w:t>
      </w: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NewRomanPSMT" w:hAnsi="Times New Roman" w:cs="Times New Roman"/>
          <w:i/>
        </w:rPr>
      </w:pPr>
    </w:p>
    <w:p w:rsidR="005421F9" w:rsidRPr="00CD425D" w:rsidRDefault="005421F9" w:rsidP="005421F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i/>
        </w:rPr>
      </w:pPr>
      <w:r w:rsidRPr="00CD425D">
        <w:rPr>
          <w:rFonts w:ascii="Times New Roman" w:eastAsia="TimesNewRomanPSMT" w:hAnsi="Times New Roman" w:cs="Times New Roman"/>
          <w:b/>
          <w:bCs/>
          <w:i/>
        </w:rPr>
        <w:t>решать учебные и практические задачи:</w:t>
      </w:r>
    </w:p>
    <w:p w:rsidR="005421F9" w:rsidRPr="00CD425D" w:rsidRDefault="005421F9" w:rsidP="005421F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/>
          <w:lang w:bidi="en-US"/>
        </w:rPr>
      </w:pPr>
      <w:r w:rsidRPr="00CD425D">
        <w:rPr>
          <w:rFonts w:ascii="Times New Roman" w:eastAsia="TimesNewRomanPSMT" w:hAnsi="Times New Roman" w:cs="Times New Roman"/>
          <w:i/>
          <w:lang w:bidi="en-US"/>
        </w:rPr>
        <w:t>вычислять значения буквенных выражений при заданных числовых значениях входящих в них букв;</w:t>
      </w:r>
    </w:p>
    <w:p w:rsidR="005421F9" w:rsidRPr="00CD425D" w:rsidRDefault="005421F9" w:rsidP="005421F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/>
          <w:lang w:bidi="en-US"/>
        </w:rPr>
      </w:pPr>
      <w:r w:rsidRPr="00CD425D">
        <w:rPr>
          <w:rFonts w:ascii="Times New Roman" w:eastAsia="TimesNewRomanPSMT" w:hAnsi="Times New Roman" w:cs="Times New Roman"/>
          <w:i/>
          <w:lang w:bidi="en-US"/>
        </w:rPr>
        <w:t>изображать прямую и ломаную линии с помощью линейки;</w:t>
      </w:r>
    </w:p>
    <w:p w:rsidR="005421F9" w:rsidRPr="00CD425D" w:rsidRDefault="005421F9" w:rsidP="005421F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/>
          <w:lang w:bidi="en-US"/>
        </w:rPr>
      </w:pPr>
      <w:r w:rsidRPr="00CD425D">
        <w:rPr>
          <w:rFonts w:ascii="Times New Roman" w:eastAsia="TimesNewRomanPSMT" w:hAnsi="Times New Roman" w:cs="Times New Roman"/>
          <w:i/>
          <w:lang w:bidi="en-US"/>
        </w:rPr>
        <w:lastRenderedPageBreak/>
        <w:t>проводить прямую через одну и через две точки;</w:t>
      </w:r>
    </w:p>
    <w:p w:rsidR="005421F9" w:rsidRPr="00CD425D" w:rsidRDefault="005421F9" w:rsidP="005421F9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NewRomanPSMT" w:hAnsi="Times New Roman" w:cs="Times New Roman"/>
          <w:i/>
          <w:lang w:bidi="en-US"/>
        </w:rPr>
      </w:pPr>
      <w:r w:rsidRPr="00CD425D">
        <w:rPr>
          <w:rFonts w:ascii="Times New Roman" w:eastAsia="TimesNewRomanPSMT" w:hAnsi="Times New Roman" w:cs="Times New Roman"/>
          <w:i/>
          <w:lang w:bidi="en-US"/>
        </w:rPr>
        <w:t>строить на клетчатой бумаге точку, отрезок, луч, прямую, ломаную, симметричные данным фигурам (точке, отрезку, лучу, прямой, ломаной).</w:t>
      </w:r>
    </w:p>
    <w:p w:rsidR="005421F9" w:rsidRPr="00CD425D" w:rsidRDefault="005421F9" w:rsidP="005421F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421F9" w:rsidRPr="00CD425D" w:rsidRDefault="005421F9" w:rsidP="005421F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CD425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 Содержание учебного предмета.</w:t>
      </w:r>
    </w:p>
    <w:p w:rsidR="005421F9" w:rsidRPr="00CD425D" w:rsidRDefault="005421F9" w:rsidP="005421F9">
      <w:pPr>
        <w:shd w:val="clear" w:color="auto" w:fill="FFFFFF"/>
        <w:spacing w:after="0" w:line="100" w:lineRule="atLeast"/>
        <w:ind w:right="48" w:firstLine="425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lang w:eastAsia="ar-SA"/>
        </w:rPr>
      </w:pPr>
      <w:r w:rsidRPr="00CD425D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lang w:eastAsia="ar-SA"/>
        </w:rPr>
        <w:t xml:space="preserve"> (4ч в неделю, всего 136 ч)</w:t>
      </w:r>
    </w:p>
    <w:p w:rsidR="005421F9" w:rsidRPr="00CD425D" w:rsidRDefault="005421F9" w:rsidP="005421F9">
      <w:pPr>
        <w:shd w:val="clear" w:color="auto" w:fill="FFFFFF"/>
        <w:spacing w:after="0" w:line="100" w:lineRule="atLeast"/>
        <w:ind w:right="2957" w:firstLine="425"/>
        <w:rPr>
          <w:rFonts w:ascii="Times New Roman" w:eastAsia="Times New Roman" w:hAnsi="Times New Roman" w:cs="Times New Roman"/>
          <w:b/>
          <w:bCs/>
          <w:i/>
          <w:iCs/>
          <w:color w:val="000000"/>
          <w:w w:val="104"/>
          <w:lang w:eastAsia="ar-SA"/>
        </w:rPr>
      </w:pPr>
      <w:r w:rsidRPr="00CD425D">
        <w:rPr>
          <w:rFonts w:ascii="Times New Roman" w:eastAsia="Times New Roman" w:hAnsi="Times New Roman" w:cs="Times New Roman"/>
          <w:b/>
          <w:bCs/>
          <w:i/>
          <w:iCs/>
          <w:color w:val="000000"/>
          <w:w w:val="104"/>
          <w:lang w:eastAsia="ar-SA"/>
        </w:rPr>
        <w:t xml:space="preserve">Элементы арифметики </w:t>
      </w:r>
    </w:p>
    <w:p w:rsidR="005421F9" w:rsidRPr="00CD425D" w:rsidRDefault="005421F9" w:rsidP="005421F9">
      <w:pPr>
        <w:shd w:val="clear" w:color="auto" w:fill="FFFFFF"/>
        <w:spacing w:after="0" w:line="100" w:lineRule="atLeast"/>
        <w:ind w:right="2957" w:firstLine="425"/>
        <w:rPr>
          <w:rFonts w:ascii="Times New Roman" w:eastAsia="Times New Roman" w:hAnsi="Times New Roman" w:cs="Times New Roman"/>
          <w:b/>
          <w:bCs/>
          <w:color w:val="000000"/>
          <w:spacing w:val="-14"/>
          <w:lang w:eastAsia="ar-SA"/>
        </w:rPr>
      </w:pPr>
      <w:r w:rsidRPr="00CD425D">
        <w:rPr>
          <w:rFonts w:ascii="Times New Roman" w:eastAsia="Times New Roman" w:hAnsi="Times New Roman" w:cs="Times New Roman"/>
          <w:b/>
          <w:bCs/>
          <w:color w:val="000000"/>
          <w:spacing w:val="-14"/>
          <w:lang w:eastAsia="ar-SA"/>
        </w:rPr>
        <w:t>Тысяча</w:t>
      </w:r>
    </w:p>
    <w:p w:rsidR="005421F9" w:rsidRPr="00CD425D" w:rsidRDefault="005421F9" w:rsidP="005421F9">
      <w:pPr>
        <w:shd w:val="clear" w:color="auto" w:fill="FFFFFF"/>
        <w:spacing w:after="0" w:line="100" w:lineRule="atLeast"/>
        <w:ind w:firstLine="425"/>
        <w:rPr>
          <w:rFonts w:ascii="Times New Roman" w:eastAsia="Times New Roman" w:hAnsi="Times New Roman" w:cs="Times New Roman"/>
          <w:color w:val="000000"/>
          <w:lang w:eastAsia="ar-SA"/>
        </w:rPr>
      </w:pPr>
      <w:r w:rsidRPr="00CD425D">
        <w:rPr>
          <w:rFonts w:ascii="Times New Roman" w:eastAsia="Times New Roman" w:hAnsi="Times New Roman" w:cs="Times New Roman"/>
          <w:color w:val="000000"/>
          <w:lang w:eastAsia="ar-SA"/>
        </w:rPr>
        <w:t>Чтение и запись цифрами чисел от 100 до 1000.</w:t>
      </w:r>
    </w:p>
    <w:p w:rsidR="005421F9" w:rsidRPr="00CD425D" w:rsidRDefault="005421F9" w:rsidP="005421F9">
      <w:pPr>
        <w:shd w:val="clear" w:color="auto" w:fill="FFFFFF"/>
        <w:spacing w:after="0" w:line="100" w:lineRule="atLeast"/>
        <w:ind w:right="10" w:firstLine="425"/>
        <w:jc w:val="both"/>
        <w:rPr>
          <w:rFonts w:ascii="Times New Roman" w:eastAsia="Times New Roman" w:hAnsi="Times New Roman" w:cs="Times New Roman"/>
          <w:i/>
          <w:iCs/>
          <w:color w:val="000000"/>
          <w:spacing w:val="-1"/>
          <w:w w:val="107"/>
          <w:lang w:eastAsia="ar-SA"/>
        </w:rPr>
      </w:pPr>
      <w:r w:rsidRPr="00CD425D">
        <w:rPr>
          <w:rFonts w:ascii="Times New Roman" w:eastAsia="Times New Roman" w:hAnsi="Times New Roman" w:cs="Times New Roman"/>
          <w:i/>
          <w:iCs/>
          <w:color w:val="000000"/>
          <w:spacing w:val="-1"/>
          <w:w w:val="107"/>
          <w:lang w:eastAsia="ar-SA"/>
        </w:rPr>
        <w:t>Сведения из истории математики: как появились числа; чем занимается арифметика.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Сравнение чисел. Запись результатов сравнения с помощью знаков «&lt;» и «&gt;».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Сложение и вычитание в пределах 1000.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Устные и письменные приемы сложения и вычитания.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Сочетательное свойство сложения и умножения.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Упрощение выражений (освобождение выражений от «лишних» скобок).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Порядок выполнения действий в выражениях, записанных без скобок, содержащих действия: а) только одной ступени; б) разных ступеней. Правило порядка выполнения действий в выражениях, содержащих одну или несколько пар скобок.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Числовые равенства и неравенства.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Чтение и запись числовых равенств и неравенств. Свойства числовых равенств.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Решение составных арифметических задач в три действия.</w:t>
      </w:r>
    </w:p>
    <w:p w:rsidR="005421F9" w:rsidRPr="00CD425D" w:rsidRDefault="005421F9" w:rsidP="005421F9">
      <w:pPr>
        <w:shd w:val="clear" w:color="auto" w:fill="FFFFFF"/>
        <w:spacing w:after="0" w:line="100" w:lineRule="atLeast"/>
        <w:ind w:right="29" w:firstLine="425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w w:val="110"/>
          <w:lang w:eastAsia="ar-SA"/>
        </w:rPr>
      </w:pPr>
      <w:r w:rsidRPr="00CD425D">
        <w:rPr>
          <w:rFonts w:ascii="Times New Roman" w:eastAsia="Times New Roman" w:hAnsi="Times New Roman" w:cs="Times New Roman"/>
          <w:b/>
          <w:bCs/>
          <w:color w:val="000000"/>
          <w:w w:val="110"/>
          <w:lang w:eastAsia="ar-SA"/>
        </w:rPr>
        <w:t>Умножение и деление на однозначное число в преде</w:t>
      </w:r>
      <w:r w:rsidRPr="00CD425D">
        <w:rPr>
          <w:rFonts w:ascii="Times New Roman" w:eastAsia="Times New Roman" w:hAnsi="Times New Roman" w:cs="Times New Roman"/>
          <w:b/>
          <w:bCs/>
          <w:color w:val="000000"/>
          <w:spacing w:val="-4"/>
          <w:w w:val="110"/>
          <w:lang w:eastAsia="ar-SA"/>
        </w:rPr>
        <w:t>лах 1000.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Умножение суммы на число (распределительное свойство умножения относительно сложения).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Умножение и деление на 10, 100.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Умножение числа, запись которого оканчивается нулем, на однозначное число. Умножение двух- и трехзначного числа на однозначное число.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Нахождение однозначного частного.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Деление с остатком.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Деление на однозначное число.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Нахождение неизвестных компонентов арифметических действий.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Практическая работа. Выполнение деления с остатком с помощью фишек.</w:t>
      </w:r>
    </w:p>
    <w:p w:rsidR="005421F9" w:rsidRPr="00CD425D" w:rsidRDefault="005421F9" w:rsidP="005421F9">
      <w:pPr>
        <w:shd w:val="clear" w:color="auto" w:fill="FFFFFF"/>
        <w:spacing w:after="0" w:line="100" w:lineRule="atLeast"/>
        <w:ind w:firstLine="425"/>
        <w:rPr>
          <w:rFonts w:ascii="Times New Roman" w:eastAsia="Times New Roman" w:hAnsi="Times New Roman" w:cs="Times New Roman"/>
          <w:b/>
          <w:bCs/>
          <w:color w:val="000000"/>
          <w:spacing w:val="-1"/>
          <w:w w:val="104"/>
          <w:lang w:eastAsia="ar-SA"/>
        </w:rPr>
      </w:pPr>
      <w:r w:rsidRPr="00CD425D">
        <w:rPr>
          <w:rFonts w:ascii="Times New Roman" w:eastAsia="Times New Roman" w:hAnsi="Times New Roman" w:cs="Times New Roman"/>
          <w:b/>
          <w:bCs/>
          <w:color w:val="000000"/>
          <w:spacing w:val="-1"/>
          <w:w w:val="104"/>
          <w:lang w:eastAsia="ar-SA"/>
        </w:rPr>
        <w:t>Умножение и деление на двузначное число в пределах 1000.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Умножение вида 23 • 40.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Умножение и деление на двузначное число.</w:t>
      </w:r>
    </w:p>
    <w:p w:rsidR="005421F9" w:rsidRPr="00CD425D" w:rsidRDefault="005421F9" w:rsidP="005421F9">
      <w:pPr>
        <w:shd w:val="clear" w:color="auto" w:fill="FFFFFF"/>
        <w:spacing w:after="0" w:line="100" w:lineRule="atLeast"/>
        <w:ind w:firstLine="425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lang w:eastAsia="ar-SA"/>
        </w:rPr>
      </w:pPr>
      <w:r w:rsidRPr="00CD425D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lang w:eastAsia="ar-SA"/>
        </w:rPr>
        <w:t>Величины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Единицы длины километр и миллиметр и их обозначения: км, мм.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Соотношения между единицами длины: 1 км = 1000 м, 1 см = 10 мм.</w:t>
      </w:r>
    </w:p>
    <w:p w:rsidR="005421F9" w:rsidRPr="00CD425D" w:rsidRDefault="005421F9" w:rsidP="005421F9">
      <w:pPr>
        <w:shd w:val="clear" w:color="auto" w:fill="FFFFFF"/>
        <w:spacing w:after="0" w:line="100" w:lineRule="atLeast"/>
        <w:ind w:firstLine="425"/>
        <w:rPr>
          <w:rFonts w:ascii="Times New Roman" w:eastAsia="Times New Roman" w:hAnsi="Times New Roman" w:cs="Times New Roman"/>
          <w:i/>
          <w:iCs/>
          <w:color w:val="000000"/>
          <w:spacing w:val="-1"/>
          <w:w w:val="107"/>
          <w:lang w:eastAsia="ar-SA"/>
        </w:rPr>
      </w:pPr>
      <w:r w:rsidRPr="00CD425D">
        <w:rPr>
          <w:rFonts w:ascii="Times New Roman" w:eastAsia="Times New Roman" w:hAnsi="Times New Roman" w:cs="Times New Roman"/>
          <w:i/>
          <w:iCs/>
          <w:color w:val="000000"/>
          <w:spacing w:val="-1"/>
          <w:w w:val="107"/>
          <w:lang w:eastAsia="ar-SA"/>
        </w:rPr>
        <w:t>Вычисление длины ломаной.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Масса и ее единицы: килограмм, грамм. Обозначения: кг, г. Соотношения: 1 кг = 1000 г.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Вместимость и ее единица литр. Обозначение: л.</w:t>
      </w:r>
    </w:p>
    <w:p w:rsidR="005421F9" w:rsidRPr="00CD425D" w:rsidRDefault="005421F9" w:rsidP="005421F9">
      <w:pPr>
        <w:shd w:val="clear" w:color="auto" w:fill="FFFFFF"/>
        <w:spacing w:after="0" w:line="100" w:lineRule="atLeast"/>
        <w:ind w:right="24" w:firstLine="425"/>
        <w:jc w:val="both"/>
        <w:rPr>
          <w:rFonts w:ascii="Times New Roman" w:eastAsia="Times New Roman" w:hAnsi="Times New Roman" w:cs="Times New Roman"/>
          <w:i/>
          <w:iCs/>
          <w:color w:val="000000"/>
          <w:spacing w:val="-10"/>
          <w:w w:val="107"/>
          <w:lang w:eastAsia="ar-SA"/>
        </w:rPr>
      </w:pPr>
      <w:r w:rsidRPr="00CD425D">
        <w:rPr>
          <w:rFonts w:ascii="Times New Roman" w:eastAsia="Times New Roman" w:hAnsi="Times New Roman" w:cs="Times New Roman"/>
          <w:i/>
          <w:iCs/>
          <w:color w:val="000000"/>
          <w:w w:val="107"/>
          <w:lang w:eastAsia="ar-SA"/>
        </w:rPr>
        <w:t xml:space="preserve">Сведения из истории математики: старинные русские единицы величин: морская миля, верста, пуд, фунт, ведро, </w:t>
      </w:r>
      <w:r w:rsidRPr="00CD425D">
        <w:rPr>
          <w:rFonts w:ascii="Times New Roman" w:eastAsia="Times New Roman" w:hAnsi="Times New Roman" w:cs="Times New Roman"/>
          <w:i/>
          <w:iCs/>
          <w:color w:val="000000"/>
          <w:spacing w:val="-10"/>
          <w:w w:val="107"/>
          <w:lang w:eastAsia="ar-SA"/>
        </w:rPr>
        <w:t>бочка.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Время и его единицы: час, минута, секунда; сутки, неделя, год, век. Обозначения: ч, мин, с. Соотношения между единицами времени: 1 ч = 60 мин, 1 мин = 60 с, 1 сутки = 24 ч, 1 век = = 100 лет, 1 год =12 месяцев.</w:t>
      </w:r>
    </w:p>
    <w:p w:rsidR="005421F9" w:rsidRPr="00CD425D" w:rsidRDefault="005421F9" w:rsidP="005421F9">
      <w:pPr>
        <w:shd w:val="clear" w:color="auto" w:fill="FFFFFF"/>
        <w:spacing w:after="0" w:line="100" w:lineRule="atLeast"/>
        <w:ind w:right="29" w:firstLine="425"/>
        <w:jc w:val="both"/>
        <w:rPr>
          <w:rFonts w:ascii="Times New Roman" w:eastAsia="Times New Roman" w:hAnsi="Times New Roman" w:cs="Times New Roman"/>
          <w:i/>
          <w:iCs/>
          <w:color w:val="000000"/>
          <w:spacing w:val="-2"/>
          <w:w w:val="107"/>
          <w:lang w:eastAsia="ar-SA"/>
        </w:rPr>
      </w:pPr>
      <w:r w:rsidRPr="00CD425D">
        <w:rPr>
          <w:rFonts w:ascii="Times New Roman" w:eastAsia="Times New Roman" w:hAnsi="Times New Roman" w:cs="Times New Roman"/>
          <w:i/>
          <w:iCs/>
          <w:color w:val="000000"/>
          <w:spacing w:val="-1"/>
          <w:w w:val="107"/>
          <w:lang w:eastAsia="ar-SA"/>
        </w:rPr>
        <w:lastRenderedPageBreak/>
        <w:t>Сведения из истории математики: история возникно</w:t>
      </w:r>
      <w:r w:rsidRPr="00CD425D">
        <w:rPr>
          <w:rFonts w:ascii="Times New Roman" w:eastAsia="Times New Roman" w:hAnsi="Times New Roman" w:cs="Times New Roman"/>
          <w:i/>
          <w:iCs/>
          <w:color w:val="000000"/>
          <w:spacing w:val="-2"/>
          <w:w w:val="107"/>
          <w:lang w:eastAsia="ar-SA"/>
        </w:rPr>
        <w:t>вения месяцев года.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Решение арифметических задач, содержащих разнообразные зависимости между величинами.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Практические работы. Измерение длины, ширины и высоты предметов с использованием разных единиц длины. Снятие мерок с фигуры человека с помощью портновского метра. Взвешивание предметов на чашечных весах. Сравнение вместимостей двух сосудов с помощью данной мерки.</w:t>
      </w:r>
    </w:p>
    <w:p w:rsidR="005421F9" w:rsidRPr="00CD425D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Отмеривание с помощью литровой банки данного количества воды.</w:t>
      </w:r>
    </w:p>
    <w:p w:rsidR="005421F9" w:rsidRPr="00CD425D" w:rsidRDefault="005421F9" w:rsidP="005421F9">
      <w:pPr>
        <w:shd w:val="clear" w:color="auto" w:fill="FFFFFF"/>
        <w:spacing w:after="0" w:line="100" w:lineRule="atLeast"/>
        <w:ind w:firstLine="425"/>
        <w:rPr>
          <w:rFonts w:ascii="Times New Roman" w:eastAsia="Times New Roman" w:hAnsi="Times New Roman" w:cs="Times New Roman"/>
          <w:b/>
          <w:bCs/>
          <w:i/>
          <w:iCs/>
          <w:color w:val="000000"/>
          <w:w w:val="106"/>
          <w:lang w:eastAsia="ar-SA"/>
        </w:rPr>
      </w:pPr>
      <w:r w:rsidRPr="00CD425D">
        <w:rPr>
          <w:rFonts w:ascii="Times New Roman" w:eastAsia="Times New Roman" w:hAnsi="Times New Roman" w:cs="Times New Roman"/>
          <w:b/>
          <w:bCs/>
          <w:i/>
          <w:iCs/>
          <w:color w:val="000000"/>
          <w:w w:val="106"/>
          <w:lang w:eastAsia="ar-SA"/>
        </w:rPr>
        <w:t>Алгебраическая пропедевтика</w:t>
      </w:r>
    </w:p>
    <w:p w:rsidR="005421F9" w:rsidRPr="00CD425D" w:rsidRDefault="005421F9" w:rsidP="005421F9">
      <w:pPr>
        <w:shd w:val="clear" w:color="auto" w:fill="FFFFFF"/>
        <w:spacing w:after="0" w:line="100" w:lineRule="atLeast"/>
        <w:ind w:right="10" w:firstLine="425"/>
        <w:jc w:val="both"/>
        <w:rPr>
          <w:rFonts w:ascii="Times New Roman" w:eastAsia="Times New Roman" w:hAnsi="Times New Roman" w:cs="Times New Roman"/>
          <w:i/>
          <w:iCs/>
          <w:color w:val="000000"/>
          <w:spacing w:val="-1"/>
          <w:w w:val="109"/>
          <w:lang w:eastAsia="ar-SA"/>
        </w:rPr>
      </w:pPr>
      <w:r w:rsidRPr="00CD425D">
        <w:rPr>
          <w:rFonts w:ascii="Times New Roman" w:eastAsia="Times New Roman" w:hAnsi="Times New Roman" w:cs="Times New Roman"/>
          <w:i/>
          <w:iCs/>
          <w:color w:val="000000"/>
          <w:w w:val="109"/>
          <w:lang w:eastAsia="ar-SA"/>
        </w:rPr>
        <w:t>Буквенные выражения. Вычисление значений буквен</w:t>
      </w:r>
      <w:r w:rsidRPr="00CD425D">
        <w:rPr>
          <w:rFonts w:ascii="Times New Roman" w:eastAsia="Times New Roman" w:hAnsi="Times New Roman" w:cs="Times New Roman"/>
          <w:i/>
          <w:iCs/>
          <w:color w:val="000000"/>
          <w:spacing w:val="-1"/>
          <w:w w:val="109"/>
          <w:lang w:eastAsia="ar-SA"/>
        </w:rPr>
        <w:t>ных выражений при заданных значениях этих букв.</w:t>
      </w:r>
    </w:p>
    <w:p w:rsidR="005421F9" w:rsidRPr="00CD425D" w:rsidRDefault="005421F9" w:rsidP="005421F9">
      <w:pPr>
        <w:shd w:val="clear" w:color="auto" w:fill="FFFFFF"/>
        <w:spacing w:after="0" w:line="100" w:lineRule="atLeast"/>
        <w:ind w:firstLine="425"/>
        <w:rPr>
          <w:rFonts w:ascii="Times New Roman" w:eastAsia="Times New Roman" w:hAnsi="Times New Roman" w:cs="Times New Roman"/>
          <w:b/>
          <w:bCs/>
          <w:i/>
          <w:iCs/>
          <w:color w:val="000000"/>
          <w:w w:val="104"/>
          <w:lang w:eastAsia="ar-SA"/>
        </w:rPr>
      </w:pPr>
      <w:r w:rsidRPr="00CD425D">
        <w:rPr>
          <w:rFonts w:ascii="Times New Roman" w:eastAsia="Times New Roman" w:hAnsi="Times New Roman" w:cs="Times New Roman"/>
          <w:b/>
          <w:bCs/>
          <w:i/>
          <w:iCs/>
          <w:color w:val="000000"/>
          <w:w w:val="104"/>
          <w:lang w:eastAsia="ar-SA"/>
        </w:rPr>
        <w:t>Логические понятия</w:t>
      </w:r>
    </w:p>
    <w:p w:rsidR="005421F9" w:rsidRPr="00CD425D" w:rsidRDefault="005421F9" w:rsidP="005421F9">
      <w:pPr>
        <w:shd w:val="clear" w:color="auto" w:fill="FFFFFF"/>
        <w:spacing w:after="0" w:line="100" w:lineRule="atLeast"/>
        <w:ind w:firstLine="425"/>
        <w:rPr>
          <w:rFonts w:ascii="Times New Roman" w:eastAsia="Times New Roman" w:hAnsi="Times New Roman" w:cs="Times New Roman"/>
          <w:i/>
          <w:iCs/>
          <w:color w:val="000000"/>
          <w:w w:val="108"/>
          <w:lang w:eastAsia="ar-SA"/>
        </w:rPr>
      </w:pPr>
      <w:r w:rsidRPr="00CD425D">
        <w:rPr>
          <w:rFonts w:ascii="Times New Roman" w:eastAsia="Times New Roman" w:hAnsi="Times New Roman" w:cs="Times New Roman"/>
          <w:i/>
          <w:iCs/>
          <w:color w:val="000000"/>
          <w:w w:val="108"/>
          <w:lang w:eastAsia="ar-SA"/>
        </w:rPr>
        <w:t>Примеры верных и неверных высказываний.</w:t>
      </w:r>
    </w:p>
    <w:p w:rsidR="005421F9" w:rsidRPr="00CD425D" w:rsidRDefault="005421F9" w:rsidP="005421F9">
      <w:pPr>
        <w:shd w:val="clear" w:color="auto" w:fill="FFFFFF"/>
        <w:spacing w:after="0" w:line="100" w:lineRule="atLeast"/>
        <w:ind w:firstLine="425"/>
        <w:rPr>
          <w:rFonts w:ascii="Times New Roman" w:eastAsia="Times New Roman" w:hAnsi="Times New Roman" w:cs="Times New Roman"/>
          <w:b/>
          <w:bCs/>
          <w:i/>
          <w:iCs/>
          <w:color w:val="000000"/>
          <w:w w:val="102"/>
          <w:lang w:eastAsia="ar-SA"/>
        </w:rPr>
      </w:pPr>
      <w:r w:rsidRPr="00CD425D">
        <w:rPr>
          <w:rFonts w:ascii="Times New Roman" w:eastAsia="Times New Roman" w:hAnsi="Times New Roman" w:cs="Times New Roman"/>
          <w:b/>
          <w:bCs/>
          <w:i/>
          <w:iCs/>
          <w:color w:val="000000"/>
          <w:w w:val="102"/>
          <w:lang w:eastAsia="ar-SA"/>
        </w:rPr>
        <w:t>Геометрические понятия</w:t>
      </w:r>
    </w:p>
    <w:p w:rsidR="005421F9" w:rsidRPr="00CD425D" w:rsidRDefault="005421F9" w:rsidP="005421F9">
      <w:pPr>
        <w:shd w:val="clear" w:color="auto" w:fill="FFFFFF"/>
        <w:spacing w:after="0" w:line="100" w:lineRule="atLeast"/>
        <w:ind w:firstLine="425"/>
        <w:jc w:val="both"/>
        <w:rPr>
          <w:rFonts w:ascii="Times New Roman" w:eastAsia="Times New Roman" w:hAnsi="Times New Roman" w:cs="Times New Roman"/>
          <w:i/>
          <w:iCs/>
          <w:color w:val="000000"/>
          <w:spacing w:val="-3"/>
          <w:w w:val="110"/>
          <w:lang w:eastAsia="ar-SA"/>
        </w:rPr>
      </w:pPr>
      <w:r w:rsidRPr="00CD425D">
        <w:rPr>
          <w:rFonts w:ascii="Times New Roman" w:eastAsia="Times New Roman" w:hAnsi="Times New Roman" w:cs="Times New Roman"/>
          <w:i/>
          <w:iCs/>
          <w:color w:val="000000"/>
          <w:spacing w:val="-3"/>
          <w:w w:val="110"/>
          <w:lang w:eastAsia="ar-SA"/>
        </w:rPr>
        <w:t>Ломаная линия. Вершины и звенья ломаной. Замкнутая и незамкнутая ломаная. Построение ломаной.</w:t>
      </w:r>
    </w:p>
    <w:p w:rsidR="005421F9" w:rsidRPr="00CD425D" w:rsidRDefault="005421F9" w:rsidP="005421F9">
      <w:pPr>
        <w:shd w:val="clear" w:color="auto" w:fill="FFFFFF"/>
        <w:spacing w:after="0" w:line="100" w:lineRule="atLeast"/>
        <w:ind w:right="24" w:firstLine="425"/>
        <w:jc w:val="both"/>
        <w:rPr>
          <w:rFonts w:ascii="Times New Roman" w:eastAsia="Times New Roman" w:hAnsi="Times New Roman" w:cs="Times New Roman"/>
          <w:i/>
          <w:iCs/>
          <w:color w:val="000000"/>
          <w:spacing w:val="-2"/>
          <w:w w:val="109"/>
          <w:lang w:eastAsia="ar-SA"/>
        </w:rPr>
      </w:pPr>
      <w:r w:rsidRPr="00CD425D">
        <w:rPr>
          <w:rFonts w:ascii="Times New Roman" w:eastAsia="Times New Roman" w:hAnsi="Times New Roman" w:cs="Times New Roman"/>
          <w:i/>
          <w:iCs/>
          <w:color w:val="000000"/>
          <w:spacing w:val="-1"/>
          <w:w w:val="109"/>
          <w:lang w:eastAsia="ar-SA"/>
        </w:rPr>
        <w:t>Деление окружности на 6 одинаковых частей с помо</w:t>
      </w:r>
      <w:r w:rsidRPr="00CD425D">
        <w:rPr>
          <w:rFonts w:ascii="Times New Roman" w:eastAsia="Times New Roman" w:hAnsi="Times New Roman" w:cs="Times New Roman"/>
          <w:i/>
          <w:iCs/>
          <w:color w:val="000000"/>
          <w:spacing w:val="-2"/>
          <w:w w:val="109"/>
          <w:lang w:eastAsia="ar-SA"/>
        </w:rPr>
        <w:t>щью циркуля.</w:t>
      </w:r>
    </w:p>
    <w:p w:rsidR="005421F9" w:rsidRPr="00CD425D" w:rsidRDefault="005421F9" w:rsidP="005421F9">
      <w:pPr>
        <w:shd w:val="clear" w:color="auto" w:fill="FFFFFF"/>
        <w:spacing w:after="0" w:line="100" w:lineRule="atLeast"/>
        <w:ind w:right="10" w:firstLine="425"/>
        <w:jc w:val="both"/>
        <w:rPr>
          <w:rFonts w:ascii="Times New Roman" w:eastAsia="Times New Roman" w:hAnsi="Times New Roman" w:cs="Times New Roman"/>
          <w:color w:val="000000"/>
          <w:spacing w:val="-2"/>
          <w:w w:val="107"/>
          <w:lang w:eastAsia="ar-SA"/>
        </w:rPr>
      </w:pPr>
      <w:r w:rsidRPr="00CD425D">
        <w:rPr>
          <w:rFonts w:ascii="Times New Roman" w:eastAsia="Times New Roman" w:hAnsi="Times New Roman" w:cs="Times New Roman"/>
          <w:color w:val="000000"/>
          <w:spacing w:val="-1"/>
          <w:w w:val="107"/>
          <w:lang w:eastAsia="ar-SA"/>
        </w:rPr>
        <w:t>Прямая. Принадлежность точки прямой. Проведение пря</w:t>
      </w:r>
      <w:r w:rsidRPr="00CD425D">
        <w:rPr>
          <w:rFonts w:ascii="Times New Roman" w:eastAsia="Times New Roman" w:hAnsi="Times New Roman" w:cs="Times New Roman"/>
          <w:color w:val="000000"/>
          <w:spacing w:val="-2"/>
          <w:w w:val="107"/>
          <w:lang w:eastAsia="ar-SA"/>
        </w:rPr>
        <w:t>мой через одну и через две точки.</w:t>
      </w:r>
    </w:p>
    <w:p w:rsidR="005421F9" w:rsidRPr="00CD425D" w:rsidRDefault="005421F9" w:rsidP="005421F9">
      <w:pPr>
        <w:shd w:val="clear" w:color="auto" w:fill="FFFFFF"/>
        <w:spacing w:after="0" w:line="100" w:lineRule="atLeast"/>
        <w:ind w:right="19" w:firstLine="425"/>
        <w:jc w:val="both"/>
        <w:rPr>
          <w:rFonts w:ascii="Times New Roman" w:eastAsia="Times New Roman" w:hAnsi="Times New Roman" w:cs="Times New Roman"/>
          <w:i/>
          <w:iCs/>
          <w:color w:val="000000"/>
          <w:spacing w:val="-7"/>
          <w:w w:val="112"/>
          <w:lang w:eastAsia="ar-SA"/>
        </w:rPr>
      </w:pPr>
      <w:r w:rsidRPr="00CD425D">
        <w:rPr>
          <w:rFonts w:ascii="Times New Roman" w:eastAsia="Times New Roman" w:hAnsi="Times New Roman" w:cs="Times New Roman"/>
          <w:i/>
          <w:iCs/>
          <w:color w:val="000000"/>
          <w:spacing w:val="-6"/>
          <w:w w:val="112"/>
          <w:lang w:eastAsia="ar-SA"/>
        </w:rPr>
        <w:t xml:space="preserve">Взаимное расположение на плоскости отрезков, лучей, </w:t>
      </w:r>
      <w:r w:rsidRPr="00CD425D">
        <w:rPr>
          <w:rFonts w:ascii="Times New Roman" w:eastAsia="Times New Roman" w:hAnsi="Times New Roman" w:cs="Times New Roman"/>
          <w:i/>
          <w:iCs/>
          <w:color w:val="000000"/>
          <w:spacing w:val="-7"/>
          <w:w w:val="112"/>
          <w:lang w:eastAsia="ar-SA"/>
        </w:rPr>
        <w:t>прямых.</w:t>
      </w:r>
    </w:p>
    <w:p w:rsidR="005421F9" w:rsidRPr="00CD425D" w:rsidRDefault="005421F9" w:rsidP="005421F9">
      <w:pPr>
        <w:shd w:val="clear" w:color="auto" w:fill="FFFFFF"/>
        <w:spacing w:after="0" w:line="100" w:lineRule="atLeast"/>
        <w:ind w:firstLine="425"/>
        <w:jc w:val="both"/>
        <w:rPr>
          <w:rFonts w:ascii="Times New Roman" w:eastAsia="Times New Roman" w:hAnsi="Times New Roman" w:cs="Times New Roman"/>
          <w:color w:val="000000"/>
          <w:spacing w:val="-10"/>
          <w:w w:val="102"/>
          <w:lang w:eastAsia="ar-SA"/>
        </w:rPr>
      </w:pPr>
      <w:r w:rsidRPr="00CD425D">
        <w:rPr>
          <w:rFonts w:ascii="Times New Roman" w:eastAsia="Times New Roman" w:hAnsi="Times New Roman" w:cs="Times New Roman"/>
          <w:color w:val="000000"/>
          <w:spacing w:val="-6"/>
          <w:w w:val="112"/>
          <w:lang w:eastAsia="ar-SA"/>
        </w:rPr>
        <w:t xml:space="preserve">Практические работы. </w:t>
      </w:r>
      <w:r w:rsidRPr="00CD425D">
        <w:rPr>
          <w:rFonts w:ascii="Times New Roman" w:eastAsia="Times New Roman" w:hAnsi="Times New Roman" w:cs="Times New Roman"/>
          <w:i/>
          <w:iCs/>
          <w:color w:val="000000"/>
          <w:spacing w:val="-6"/>
          <w:w w:val="112"/>
          <w:lang w:eastAsia="ar-SA"/>
        </w:rPr>
        <w:t>Способы деления круга (окруж</w:t>
      </w:r>
      <w:r w:rsidRPr="00CD425D">
        <w:rPr>
          <w:rFonts w:ascii="Times New Roman" w:eastAsia="Times New Roman" w:hAnsi="Times New Roman" w:cs="Times New Roman"/>
          <w:i/>
          <w:iCs/>
          <w:color w:val="000000"/>
          <w:w w:val="112"/>
          <w:lang w:eastAsia="ar-SA"/>
        </w:rPr>
        <w:t xml:space="preserve">ности) на 2, 4, 8 равных частей с помощью перегибания </w:t>
      </w:r>
      <w:r w:rsidRPr="00CD425D">
        <w:rPr>
          <w:rFonts w:ascii="Times New Roman" w:eastAsia="Times New Roman" w:hAnsi="Times New Roman" w:cs="Times New Roman"/>
          <w:i/>
          <w:iCs/>
          <w:color w:val="000000"/>
          <w:spacing w:val="-4"/>
          <w:w w:val="112"/>
          <w:lang w:eastAsia="ar-SA"/>
        </w:rPr>
        <w:t xml:space="preserve">круга по его осям симметрии. Построение симметричных </w:t>
      </w:r>
      <w:r w:rsidRPr="00CD425D">
        <w:rPr>
          <w:rFonts w:ascii="Times New Roman" w:eastAsia="Times New Roman" w:hAnsi="Times New Roman" w:cs="Times New Roman"/>
          <w:i/>
          <w:iCs/>
          <w:color w:val="000000"/>
          <w:spacing w:val="-6"/>
          <w:w w:val="112"/>
          <w:lang w:eastAsia="ar-SA"/>
        </w:rPr>
        <w:t xml:space="preserve">прямых на клетчатой бумаге. </w:t>
      </w:r>
      <w:r w:rsidRPr="00CD425D">
        <w:rPr>
          <w:rFonts w:ascii="Times New Roman" w:eastAsia="Times New Roman" w:hAnsi="Times New Roman" w:cs="Times New Roman"/>
          <w:color w:val="000000"/>
          <w:spacing w:val="-6"/>
          <w:w w:val="112"/>
          <w:lang w:eastAsia="ar-SA"/>
        </w:rPr>
        <w:t>Проверка с помощью уголь</w:t>
      </w:r>
      <w:r w:rsidRPr="00CD425D">
        <w:rPr>
          <w:rFonts w:ascii="Times New Roman" w:eastAsia="Times New Roman" w:hAnsi="Times New Roman" w:cs="Times New Roman"/>
          <w:color w:val="000000"/>
          <w:w w:val="102"/>
          <w:lang w:eastAsia="ar-SA"/>
        </w:rPr>
        <w:t xml:space="preserve">ника, какие из данных прямых пересекаются под прямым </w:t>
      </w:r>
      <w:r w:rsidRPr="00CD425D">
        <w:rPr>
          <w:rFonts w:ascii="Times New Roman" w:eastAsia="Times New Roman" w:hAnsi="Times New Roman" w:cs="Times New Roman"/>
          <w:color w:val="000000"/>
          <w:spacing w:val="-10"/>
          <w:w w:val="102"/>
          <w:lang w:eastAsia="ar-SA"/>
        </w:rPr>
        <w:t>углом.</w:t>
      </w:r>
    </w:p>
    <w:p w:rsidR="005421F9" w:rsidRPr="00CD425D" w:rsidRDefault="005421F9" w:rsidP="005421F9">
      <w:pPr>
        <w:shd w:val="clear" w:color="auto" w:fill="FFFFFF"/>
        <w:spacing w:after="0" w:line="100" w:lineRule="atLeast"/>
        <w:ind w:right="10" w:firstLine="425"/>
        <w:jc w:val="both"/>
        <w:rPr>
          <w:rFonts w:ascii="Times New Roman" w:eastAsia="Times New Roman" w:hAnsi="Times New Roman" w:cs="Times New Roman"/>
          <w:color w:val="000000"/>
          <w:spacing w:val="-5"/>
          <w:w w:val="109"/>
          <w:lang w:eastAsia="ar-SA"/>
        </w:rPr>
      </w:pPr>
      <w:r w:rsidRPr="00CD425D">
        <w:rPr>
          <w:rFonts w:ascii="Times New Roman" w:eastAsia="Times New Roman" w:hAnsi="Times New Roman" w:cs="Times New Roman"/>
          <w:color w:val="000000"/>
          <w:w w:val="109"/>
          <w:lang w:eastAsia="ar-SA"/>
        </w:rPr>
        <w:t xml:space="preserve">Учитель, осуществляя дифференцированное обучение </w:t>
      </w:r>
      <w:r w:rsidRPr="00CD425D">
        <w:rPr>
          <w:rFonts w:ascii="Times New Roman" w:eastAsia="Times New Roman" w:hAnsi="Times New Roman" w:cs="Times New Roman"/>
          <w:color w:val="000000"/>
          <w:spacing w:val="-2"/>
          <w:w w:val="109"/>
          <w:lang w:eastAsia="ar-SA"/>
        </w:rPr>
        <w:t>в 3 классе, может ориентироваться на два уровня математиче</w:t>
      </w:r>
      <w:r w:rsidRPr="00CD425D">
        <w:rPr>
          <w:rFonts w:ascii="Times New Roman" w:eastAsia="Times New Roman" w:hAnsi="Times New Roman" w:cs="Times New Roman"/>
          <w:color w:val="000000"/>
          <w:spacing w:val="-5"/>
          <w:w w:val="109"/>
          <w:lang w:eastAsia="ar-SA"/>
        </w:rPr>
        <w:t>ской подготовки.</w:t>
      </w:r>
    </w:p>
    <w:p w:rsidR="005421F9" w:rsidRPr="000572C7" w:rsidRDefault="005421F9" w:rsidP="005421F9">
      <w:pPr>
        <w:shd w:val="clear" w:color="auto" w:fill="FFFFFF" w:themeFill="background1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  <w:lang w:eastAsia="ru-RU"/>
        </w:rPr>
      </w:pPr>
      <w:r w:rsidRPr="00AD7FA2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Т</w:t>
      </w:r>
      <w:r w:rsidRPr="000572C7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ематический перечень программного материала:</w:t>
      </w:r>
    </w:p>
    <w:tbl>
      <w:tblPr>
        <w:tblW w:w="9510" w:type="dxa"/>
        <w:shd w:val="clear" w:color="auto" w:fill="CCFF9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6531"/>
        <w:gridCol w:w="2497"/>
      </w:tblGrid>
      <w:tr w:rsidR="005421F9" w:rsidRPr="000572C7" w:rsidTr="001B799F"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Кол-во часов</w:t>
            </w:r>
          </w:p>
        </w:tc>
      </w:tr>
      <w:tr w:rsidR="005421F9" w:rsidRPr="000572C7" w:rsidTr="001B799F"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Тысяча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5421F9" w:rsidRPr="000572C7" w:rsidTr="001B799F"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Умножение и деление на однозначное число в пределах 1000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5421F9" w:rsidRPr="000572C7" w:rsidTr="001B799F"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Умножение и деление на двузначное число в пределах 1000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31</w:t>
            </w:r>
          </w:p>
        </w:tc>
      </w:tr>
      <w:tr w:rsidR="005421F9" w:rsidRPr="000572C7" w:rsidTr="001B799F"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Величины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5421F9" w:rsidRPr="000572C7" w:rsidTr="001B799F"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Геометрические понятия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5421F9" w:rsidRPr="000572C7" w:rsidTr="001B799F"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Уравнения и неравенства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5421F9" w:rsidRPr="000572C7" w:rsidTr="001B799F"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Резерв (повторение пройденного) 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5421F9" w:rsidRPr="000572C7" w:rsidTr="001B799F"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3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0572C7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0572C7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136</w:t>
            </w:r>
          </w:p>
        </w:tc>
      </w:tr>
    </w:tbl>
    <w:p w:rsidR="005421F9" w:rsidRPr="00CD425D" w:rsidRDefault="005421F9" w:rsidP="005421F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421F9" w:rsidRDefault="005421F9" w:rsidP="005421F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val="en-US" w:eastAsia="ru-RU"/>
        </w:rPr>
      </w:pPr>
    </w:p>
    <w:p w:rsidR="005421F9" w:rsidRDefault="005421F9" w:rsidP="005421F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val="en-US" w:eastAsia="ru-RU"/>
        </w:rPr>
      </w:pPr>
    </w:p>
    <w:p w:rsidR="005421F9" w:rsidRPr="00CD425D" w:rsidRDefault="005421F9" w:rsidP="005421F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425D">
        <w:rPr>
          <w:rFonts w:ascii="Times New Roman" w:eastAsia="Times New Roman" w:hAnsi="Times New Roman" w:cs="Times New Roman"/>
          <w:b/>
          <w:lang w:eastAsia="ru-RU"/>
        </w:rPr>
        <w:t>7.</w:t>
      </w:r>
      <w:r w:rsidRPr="00AB236C">
        <w:rPr>
          <w:rFonts w:ascii="Times New Roman" w:eastAsia="Times New Roman" w:hAnsi="Times New Roman" w:cs="Times New Roman"/>
          <w:b/>
          <w:lang w:eastAsia="ru-RU"/>
        </w:rPr>
        <w:t>Система</w:t>
      </w:r>
      <w:r w:rsidRPr="00CD425D">
        <w:rPr>
          <w:rFonts w:ascii="Times New Roman" w:eastAsia="Times New Roman" w:hAnsi="Times New Roman" w:cs="Times New Roman"/>
          <w:b/>
          <w:lang w:eastAsia="ru-RU"/>
        </w:rPr>
        <w:t xml:space="preserve"> оценивания результатов обучения.</w:t>
      </w:r>
    </w:p>
    <w:p w:rsidR="005421F9" w:rsidRPr="00CD425D" w:rsidRDefault="005421F9" w:rsidP="005421F9">
      <w:pPr>
        <w:spacing w:after="0" w:line="240" w:lineRule="auto"/>
        <w:ind w:left="284" w:firstLine="147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CD425D">
        <w:rPr>
          <w:rFonts w:ascii="Times New Roman" w:eastAsia="Times New Roman" w:hAnsi="Times New Roman" w:cs="Times New Roman"/>
          <w:b/>
          <w:bCs/>
          <w:lang w:eastAsia="ar-SA"/>
        </w:rPr>
        <w:t xml:space="preserve">Система оценивания знаний </w:t>
      </w:r>
      <w:r w:rsidRPr="00CD425D">
        <w:rPr>
          <w:rFonts w:ascii="Times New Roman" w:eastAsia="Times New Roman" w:hAnsi="Times New Roman" w:cs="Times New Roman"/>
          <w:bCs/>
          <w:lang w:eastAsia="ar-SA"/>
        </w:rPr>
        <w:t>проводится на основании Письма Минобразования РФ от 19.11.98 г. № 1561/14-15 "Контроль и оценка результатов обучения в начальной школе".</w:t>
      </w:r>
    </w:p>
    <w:p w:rsidR="005421F9" w:rsidRPr="00176544" w:rsidRDefault="005421F9" w:rsidP="005421F9">
      <w:pPr>
        <w:spacing w:after="12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Знания, умения и навыки учащихся по математике оцениваются по результатам устного опроса, текущих и итоговых письменных работ, тестов.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i/>
          <w:lang w:eastAsia="ar-SA"/>
        </w:rPr>
        <w:t>Письменная проверка знаний, умений и навыков.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В основе данного оценивания лежат следующие показатели: правильность выполнения и объем выполненного задания.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Классификация ошибок и недочетов, влияющих на снижение оценки.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lang w:eastAsia="ar-SA"/>
        </w:rPr>
        <w:lastRenderedPageBreak/>
        <w:t>Ошибки :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- 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- неправильный выбор действий, операций;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- неверные вычисления в случае, когда цель задания - проверка вычислительных умений и навыков;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- пропуск части математических выкладок, действий, операций, существенно влияющих на получение правильного ответа;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- несоответствие пояснительного текста, ответа задания, наименования величин выполненным действиям и полученным результатам;</w:t>
      </w:r>
      <w:r w:rsidRPr="00CD425D">
        <w:rPr>
          <w:rFonts w:ascii="Times New Roman" w:eastAsia="Times New Roman" w:hAnsi="Times New Roman" w:cs="Times New Roman"/>
          <w:lang w:eastAsia="ar-SA"/>
        </w:rPr>
        <w:br/>
        <w:t xml:space="preserve">- несоответствие выполненных измерений и геометрических построений заданным параметрам. 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Недочеты: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- неправильное списывание данных (чисел, знаков, обозначений, величин);</w:t>
      </w:r>
      <w:r w:rsidRPr="00CD425D">
        <w:rPr>
          <w:rFonts w:ascii="Times New Roman" w:eastAsia="Times New Roman" w:hAnsi="Times New Roman" w:cs="Times New Roman"/>
          <w:lang w:eastAsia="ar-SA"/>
        </w:rPr>
        <w:br/>
        <w:t xml:space="preserve">- ошибки в записях математических терминов, символов при оформлении математических выкладок; 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- отсутствие ответа к заданию или ошибки в записи ответа.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Снижение отметки за общее впечатление от работы допускается в случаях, указанных выше.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lang w:eastAsia="ar-SA"/>
        </w:rPr>
        <w:br/>
        <w:t>При оценке работ, включающих в себя проверку вычислительных навыков, ставятся следующие оценки: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"5"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ставится, если работа выполнена безошибочно;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"4"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ставится, если в работе допущены 1-2 ошибка и 1-2 недочета;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"3"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ставится, если в работе допущены 3-4 ошибки и 1-2 недочета; 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"2"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ставится, если в работе допущено 5 и более ошибок;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lang w:eastAsia="ar-SA"/>
        </w:rPr>
        <w:br/>
        <w:t>При оценке работ, состоящих только из задач: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"5"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ставится, если задачи решены без ошибок;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"4"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ставится, если допущены 1-2 ошибки;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"3"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ставится, если допущены 1-2 ошибки и 3-4 недочета;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"2"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ставится, если допущены 3 и более ошибок;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lang w:eastAsia="ar-SA"/>
        </w:rPr>
        <w:br/>
        <w:t xml:space="preserve">При оценке комбинированных работ: 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"5"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ставится, если работа выполнена безошибочно;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"4"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ставится, если в работе допущены 1-2 ошибки и 1-2 недочета, при этом ошибки не должно быть в задаче;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"3"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ставится, если в работе допущены 3-4 ошибки и 3-4 недочета;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"2"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ставится, если в работе допущены 5 ошибок;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lang w:eastAsia="ar-SA"/>
        </w:rPr>
        <w:br/>
        <w:t>При оценке работ, включающих в себя решение выражений на порядок действий: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считается ошибкой неправильно выбранный порядок действий, неправильно выполненное арифметическое действие;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"5"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ставится, если работа выполнена безошибочно;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"4"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ставится, если в работе допущены 1-2 ошибка;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"3"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ставится, если в работе допущены 3 ошибки; 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"2"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ставится, если в работе допущено 4 и более ошибок;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lang w:eastAsia="ar-SA"/>
        </w:rPr>
        <w:br/>
        <w:t>При оценке работ, включающих в себя решение уравнений: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lang w:eastAsia="ar-SA"/>
        </w:rPr>
        <w:lastRenderedPageBreak/>
        <w:t>считается ошибкой неверный ход решения, неправильно выполненное действие, а также, если не выполнена проверка;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"5"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ставится, если работа выполнена безошибочно;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"4"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ставится, если в работе допущены 1-2 ошибка;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"3"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ставится, если в работе допущены 3 ошибки; 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"2"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ставится, если в работе допущено 4 и более ошибок;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lang w:eastAsia="ar-SA"/>
        </w:rPr>
        <w:br/>
        <w:t>При оценке заданий, связанных с геометрическим материалом: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считается ошибкой, если ученик неверно построил геометрическую фигуру, если не соблюдал размеры, неверно перевел одни единицы измерения в другие, если не умеет использовать чертежный инструмент для измерения или построения геометрических фигур;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"5"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ставится, если работа выполнена безошибочно;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"4"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ставится, если в работе допущены 1-2 ошибка;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"3"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ставится, если в работе допущены 3 ошибки; 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"2"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ставится, если в работе допущено 4 и более ошибок;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lang w:eastAsia="ar-SA"/>
        </w:rPr>
        <w:br/>
        <w:t xml:space="preserve">Примечание: за грамматические ошибки, допущенные в работе, оценка по математике не снижается. 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i/>
          <w:lang w:eastAsia="ar-SA"/>
        </w:rPr>
        <w:t>Оценка устных ответов.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В основу оценивания устного ответа учащихся положены следующие показатели: правильность, обоснованность, самостоятельность, полнота.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Ошибки :</w:t>
      </w:r>
      <w:r w:rsidRPr="00CD425D">
        <w:rPr>
          <w:rFonts w:ascii="Times New Roman" w:eastAsia="Times New Roman" w:hAnsi="Times New Roman" w:cs="Times New Roman"/>
          <w:lang w:eastAsia="ar-SA"/>
        </w:rPr>
        <w:br/>
        <w:t xml:space="preserve">- неправильный ответ на поставленный вопрос; 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- неумение ответить на поставленный вопрос или выполнить задание без помощи учителя;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- при правильном выполнении задания неумение дать соответствующие объяснения.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Недочеты :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- неточный или неполный ответ на поставленный вопрос;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- при правильном ответе неумение самостоятельно и полно обосновать и проиллюстрировать его;</w:t>
      </w:r>
      <w:r w:rsidRPr="00CD425D">
        <w:rPr>
          <w:rFonts w:ascii="Times New Roman" w:eastAsia="Times New Roman" w:hAnsi="Times New Roman" w:cs="Times New Roman"/>
          <w:lang w:eastAsia="ar-SA"/>
        </w:rPr>
        <w:br/>
        <w:t xml:space="preserve">- неумение точно сформулировать ответ решенной задачи; </w:t>
      </w:r>
      <w:r w:rsidRPr="00CD425D">
        <w:rPr>
          <w:rFonts w:ascii="Times New Roman" w:eastAsia="Times New Roman" w:hAnsi="Times New Roman" w:cs="Times New Roman"/>
          <w:lang w:eastAsia="ar-SA"/>
        </w:rPr>
        <w:br/>
        <w:t xml:space="preserve">- медленный темп выполнения задания, не являющийся индивидуальной особенностью школьника; 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- неправильное произношение математических терминов.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"5"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 ученику, если он: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- при ответе обнаруживает осознанное усвоение изученного учебного материала и умеет им самостоятельно пользоваться;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- производит вычисления правильно и достаточно быстро;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- умеет самостоятельно решить задачу (составить план, решить, объяснить ход решения и точно сформулировать ответ на вопрос задачи);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- правильно выполняет практические задания.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"4"</w:t>
      </w:r>
      <w:r w:rsidRPr="00CD425D">
        <w:rPr>
          <w:rFonts w:ascii="Times New Roman" w:eastAsia="Times New Roman" w:hAnsi="Times New Roman" w:cs="Times New Roman"/>
          <w:lang w:eastAsia="ar-SA"/>
        </w:rPr>
        <w:t>ставится ученику, если его ответ в основном соответствует требованиям, установленным для оценки "5", но: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- ученик допускает отдельные неточности в формулировках;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- не всегда использует рациональные приемы вычислений.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При этом ученик легко исправляет эти недочеты сам при указании на них учителем.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t>Оценка "3"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 ученику, если он показывает осознанное усвоение более половины изученных вопросов, допускает ошибки в вычислениях и решении задач, но исправляет их с помощью учителя.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b/>
          <w:lang w:eastAsia="ar-SA"/>
        </w:rPr>
        <w:lastRenderedPageBreak/>
        <w:t>Оценка "2"</w:t>
      </w:r>
      <w:r w:rsidRPr="00CD425D">
        <w:rPr>
          <w:rFonts w:ascii="Times New Roman" w:eastAsia="Times New Roman" w:hAnsi="Times New Roman" w:cs="Times New Roman"/>
          <w:lang w:eastAsia="ar-SA"/>
        </w:rPr>
        <w:t xml:space="preserve"> ставится ученику, если он обнаруживает незнание большей части программного материала, не справляется с решением задач и вычислениями даже с помощью учителя.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CD425D">
        <w:rPr>
          <w:rFonts w:ascii="Times New Roman" w:eastAsia="Times New Roman" w:hAnsi="Times New Roman" w:cs="Times New Roman"/>
          <w:i/>
          <w:lang w:eastAsia="ar-SA"/>
        </w:rPr>
        <w:br/>
        <w:t>Итоговая оценка знаний, умений и навыков</w:t>
      </w:r>
      <w:r w:rsidRPr="00CD425D">
        <w:rPr>
          <w:rFonts w:ascii="Times New Roman" w:eastAsia="Times New Roman" w:hAnsi="Times New Roman" w:cs="Times New Roman"/>
          <w:lang w:eastAsia="ar-SA"/>
        </w:rPr>
        <w:br/>
        <w:t xml:space="preserve">1. . За учебную четверть и за год знания, умения и навыки учащихся по математике в 1-4 классах оцениваются одним баллом. </w:t>
      </w:r>
    </w:p>
    <w:p w:rsidR="005421F9" w:rsidRPr="00176544" w:rsidRDefault="005421F9" w:rsidP="005421F9">
      <w:pPr>
        <w:spacing w:after="12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 xml:space="preserve">2. Основанием для выставления итого вой оценки знаний служат результаты наблюдений учителя за повседневной работой учеников, устного опроса, текущих и итоговых контрольных работ. Однако последним придается наибольшее значение. 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</w:p>
    <w:p w:rsidR="005421F9" w:rsidRPr="00F206EB" w:rsidRDefault="005421F9" w:rsidP="005421F9">
      <w:pPr>
        <w:spacing w:after="120" w:line="240" w:lineRule="auto"/>
        <w:rPr>
          <w:rFonts w:ascii="Times New Roman" w:eastAsia="Times New Roman" w:hAnsi="Times New Roman" w:cs="Times New Roman"/>
          <w:lang w:eastAsia="ar-SA"/>
        </w:rPr>
      </w:pPr>
      <w:r w:rsidRPr="00CD425D">
        <w:rPr>
          <w:rFonts w:ascii="Times New Roman" w:eastAsia="Times New Roman" w:hAnsi="Times New Roman" w:cs="Times New Roman"/>
          <w:lang w:eastAsia="ar-SA"/>
        </w:rPr>
        <w:t>3. При выставлении итоговой оценки учитывается как уровень теоретических знаний ученика, так и овладение им практическими умениями и навыками. Однако ученику не может быть выставлена положительная итоговая оценка по математике, если все или большинство его текущих обучающих и контрольных работ, а также итоговая контрольная работа оценены как неудовлетворительные, хотя его устные ответы оценивались положительно.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F206EB">
        <w:rPr>
          <w:rFonts w:ascii="Times New Roman" w:eastAsia="Times New Roman" w:hAnsi="Times New Roman" w:cs="Times New Roman"/>
          <w:lang w:eastAsia="ar-SA"/>
        </w:rPr>
        <w:t xml:space="preserve">      </w:t>
      </w:r>
    </w:p>
    <w:p w:rsidR="005421F9" w:rsidRPr="00176544" w:rsidRDefault="005421F9" w:rsidP="005421F9">
      <w:pPr>
        <w:spacing w:after="120" w:line="240" w:lineRule="auto"/>
        <w:rPr>
          <w:rFonts w:ascii="Times New Roman" w:eastAsia="Times New Roman" w:hAnsi="Times New Roman" w:cs="Times New Roman"/>
          <w:lang w:eastAsia="ar-SA"/>
        </w:rPr>
      </w:pPr>
      <w:r w:rsidRPr="00F206EB">
        <w:rPr>
          <w:rFonts w:ascii="Times New Roman" w:eastAsia="Times New Roman" w:hAnsi="Times New Roman" w:cs="Times New Roman"/>
          <w:lang w:eastAsia="ar-SA"/>
        </w:rPr>
        <w:t xml:space="preserve">        </w:t>
      </w:r>
      <w:r w:rsidRPr="00CD425D">
        <w:rPr>
          <w:rFonts w:ascii="Times New Roman" w:eastAsia="Times New Roman" w:hAnsi="Times New Roman" w:cs="Times New Roman"/>
          <w:lang w:eastAsia="ar-SA"/>
        </w:rPr>
        <w:t>Особенности организации контроля по математике.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F206EB">
        <w:rPr>
          <w:rFonts w:ascii="Times New Roman" w:eastAsia="Times New Roman" w:hAnsi="Times New Roman" w:cs="Times New Roman"/>
          <w:lang w:eastAsia="ar-SA"/>
        </w:rPr>
        <w:t xml:space="preserve">       </w:t>
      </w:r>
      <w:r w:rsidRPr="00CD425D">
        <w:rPr>
          <w:rFonts w:ascii="Times New Roman" w:eastAsia="Times New Roman" w:hAnsi="Times New Roman" w:cs="Times New Roman"/>
          <w:lang w:eastAsia="ar-SA"/>
        </w:rPr>
        <w:t>Текущий контроль по математике можно осуществлять как в письменной, так и в устной форме. Письменные работы для текущего контроля рекомендуется проводить не реже одного раза в неделю в форме самостоятельной работы или математического диктанта. Желательно, чтобы работы для текущего контроля состояли из нескольких однотипных заданий, с помощью которых осуществляется всесторонняя проверка только одного определенного умения (например, умения сравнивать натуральные числа, умения находить площадь прямоугольника и др.).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F206EB">
        <w:rPr>
          <w:rFonts w:ascii="Times New Roman" w:eastAsia="Times New Roman" w:hAnsi="Times New Roman" w:cs="Times New Roman"/>
          <w:lang w:eastAsia="ar-SA"/>
        </w:rPr>
        <w:t xml:space="preserve">       </w:t>
      </w:r>
      <w:r w:rsidRPr="00CD425D">
        <w:rPr>
          <w:rFonts w:ascii="Times New Roman" w:eastAsia="Times New Roman" w:hAnsi="Times New Roman" w:cs="Times New Roman"/>
          <w:lang w:eastAsia="ar-SA"/>
        </w:rPr>
        <w:t>Тематический контроль по математике в начальной школе проводится в основном в письменной форме. Для тематических проверок выбираются узловые вопросы программы: приемы устных вычислений, действия с многозначными числами, измерение величин и др. Среди тематических проверочных работ особое место занимают работы, с помощью которых проверяются знания табличных случаев сложения, вычитания, умножения и деления. Для обеспечения самостоятельности учащихся подбирается несколько вариантов работы, каждый из которых содержит 30 примеров (соответственно по 15 на сложение и вычитание или умножение и деление). На выполнение такой работы отводится 5-6 минут урока.</w:t>
      </w:r>
      <w:r w:rsidRPr="00CD425D">
        <w:rPr>
          <w:rFonts w:ascii="Times New Roman" w:eastAsia="Times New Roman" w:hAnsi="Times New Roman" w:cs="Times New Roman"/>
          <w:lang w:eastAsia="ar-SA"/>
        </w:rPr>
        <w:br/>
      </w:r>
      <w:r w:rsidRPr="00F206EB">
        <w:rPr>
          <w:rFonts w:ascii="Times New Roman" w:eastAsia="Times New Roman" w:hAnsi="Times New Roman" w:cs="Times New Roman"/>
          <w:lang w:eastAsia="ar-SA"/>
        </w:rPr>
        <w:t xml:space="preserve">        </w:t>
      </w:r>
      <w:r w:rsidRPr="00CD425D">
        <w:rPr>
          <w:rFonts w:ascii="Times New Roman" w:eastAsia="Times New Roman" w:hAnsi="Times New Roman" w:cs="Times New Roman"/>
          <w:lang w:eastAsia="ar-SA"/>
        </w:rPr>
        <w:t>Итоговый контроль по математике проводится в форме контрольных работ комбинированного характера (они содержат арифметические задачи, примеры, задания по геометрии и др.). В этих работах сначала отдельно оценивается выполнение задач, примеров, заданий по геометрии, а затем выводится итоговая отметка за всю работу.</w:t>
      </w:r>
      <w:r w:rsidRPr="00CD425D">
        <w:rPr>
          <w:rFonts w:ascii="Times New Roman" w:eastAsia="Times New Roman" w:hAnsi="Times New Roman" w:cs="Times New Roman"/>
          <w:lang w:eastAsia="ar-SA"/>
        </w:rPr>
        <w:br/>
        <w:t>При этом итоговая отметка не выставляется как средний балл, а определяется с учетом тех видов заданий, которые для да</w:t>
      </w:r>
      <w:r>
        <w:rPr>
          <w:rFonts w:ascii="Times New Roman" w:eastAsia="Times New Roman" w:hAnsi="Times New Roman" w:cs="Times New Roman"/>
          <w:lang w:eastAsia="ar-SA"/>
        </w:rPr>
        <w:t>нной работы являются основными.</w:t>
      </w:r>
    </w:p>
    <w:p w:rsidR="005421F9" w:rsidRPr="00176544" w:rsidRDefault="005421F9" w:rsidP="005421F9">
      <w:pPr>
        <w:shd w:val="clear" w:color="auto" w:fill="FFFFFF" w:themeFill="background1"/>
        <w:spacing w:after="0" w:line="240" w:lineRule="auto"/>
        <w:jc w:val="center"/>
        <w:rPr>
          <w:rFonts w:ascii="Verdana" w:eastAsia="Times New Roman" w:hAnsi="Verdana" w:cs="Times New Roman"/>
          <w:bCs/>
          <w:sz w:val="20"/>
          <w:szCs w:val="20"/>
          <w:lang w:eastAsia="ru-RU"/>
        </w:rPr>
      </w:pPr>
    </w:p>
    <w:p w:rsidR="005421F9" w:rsidRPr="00F206EB" w:rsidRDefault="005421F9" w:rsidP="005421F9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График контрольных и самостоятельных </w:t>
      </w:r>
      <w:r w:rsidRPr="00F206EB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работ</w:t>
      </w:r>
      <w:r w:rsidRPr="00F20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математике в 3 классе</w:t>
      </w:r>
    </w:p>
    <w:tbl>
      <w:tblPr>
        <w:tblW w:w="14732" w:type="dxa"/>
        <w:shd w:val="clear" w:color="auto" w:fill="CCFF9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1906"/>
        <w:gridCol w:w="993"/>
        <w:gridCol w:w="1276"/>
      </w:tblGrid>
      <w:tr w:rsidR="005421F9" w:rsidRPr="00F206EB" w:rsidTr="001B799F">
        <w:tc>
          <w:tcPr>
            <w:tcW w:w="1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0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>ема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5421F9" w:rsidRPr="00F206EB" w:rsidTr="001B799F"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(нулевой срез). Входная диагностика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1F9" w:rsidRPr="00F206EB" w:rsidTr="001B799F"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1 </w:t>
            </w: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(за</w:t>
            </w:r>
            <w:r w:rsidRPr="00F206E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1 четверть)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1F9" w:rsidRPr="00F206EB" w:rsidTr="001B799F"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№2</w:t>
            </w: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теме «Сложение и вычитание трёхзначных чисел»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1F9" w:rsidRPr="00F206EB" w:rsidTr="001B799F"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№3</w:t>
            </w: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«Свойства сложения и умножения»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1F9" w:rsidRPr="00F206EB" w:rsidTr="001B799F"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Самостоятельная работа по теме «Симметрия на клетчатой бумаге»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1F9" w:rsidRPr="00F206EB" w:rsidTr="001B799F"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Административная к</w:t>
            </w: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онтрольная работа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№4 по</w:t>
            </w: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теме «Порядок выполнения действий в числовых выражениях».</w:t>
            </w:r>
            <w:r w:rsidRPr="00F206E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(за 1 полугодие)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1F9" w:rsidRPr="00F206EB" w:rsidTr="001B799F"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Самостоятельная работа по теме «Числовые равенства и неравенства»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1F9" w:rsidRPr="00F206EB" w:rsidTr="001B799F"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№5 по теме «Числовые равенства и неравенства»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1F9" w:rsidRPr="00F206EB" w:rsidTr="001B799F"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 №6 по теме «Умножение двузначных и трехзначных чисел на однозначное число» </w:t>
            </w:r>
            <w:r w:rsidRPr="00F206E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(за 3 четверть)</w:t>
            </w: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1F9" w:rsidRPr="00F206EB" w:rsidTr="001B799F"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Самостоятельная работа по теме «Измерение времени»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1F9" w:rsidRPr="00F206EB" w:rsidTr="001B799F"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Самостоятельная работа по теме Деление с остатком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1F9" w:rsidRPr="00F206EB" w:rsidTr="001B799F"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№7по теме «Деление двузначных и трёхзначных чисел на однозначное число»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1F9" w:rsidRPr="00F206EB" w:rsidTr="001B799F"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№8 по теме «Деление на двузначное число</w:t>
            </w:r>
            <w:r w:rsidRPr="00F206E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за (4 четверть)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21F9" w:rsidRPr="00F206EB" w:rsidTr="001B799F"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Итоговая годовая контрольная работа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21F9" w:rsidRPr="00F206EB" w:rsidRDefault="005421F9" w:rsidP="001B799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6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421F9" w:rsidRPr="00994059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5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9940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чебно – методический комплект.</w:t>
      </w:r>
    </w:p>
    <w:p w:rsidR="005421F9" w:rsidRPr="00F206EB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</w:pPr>
      <w:r w:rsidRPr="00F206E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 xml:space="preserve">      </w:t>
      </w:r>
    </w:p>
    <w:p w:rsidR="005421F9" w:rsidRPr="00F206EB" w:rsidRDefault="005421F9" w:rsidP="00542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6EB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Литература для учителя</w:t>
      </w:r>
      <w:r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:</w:t>
      </w:r>
    </w:p>
    <w:p w:rsidR="005421F9" w:rsidRPr="00AD5AD5" w:rsidRDefault="005421F9" w:rsidP="005421F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D5AD5">
        <w:rPr>
          <w:rFonts w:ascii="Times New Roman" w:eastAsia="Times New Roman" w:hAnsi="Times New Roman" w:cs="Times New Roman"/>
          <w:color w:val="000000"/>
          <w:lang w:eastAsia="ru-RU"/>
        </w:rPr>
        <w:t>Сборник программ к комплекту учебников "Начальная школа XXI века".- 3-е изд., дораб. и доп. – М.: Вентана – Граф, 2007. – 176 с.</w:t>
      </w:r>
    </w:p>
    <w:p w:rsidR="005421F9" w:rsidRDefault="005421F9" w:rsidP="005421F9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D5AD5">
        <w:rPr>
          <w:rFonts w:ascii="Times New Roman" w:eastAsia="Times New Roman" w:hAnsi="Times New Roman" w:cs="Times New Roman"/>
          <w:color w:val="000000"/>
          <w:lang w:eastAsia="ru-RU"/>
        </w:rPr>
        <w:t>Рудницкая В.Н. Математика: 3 класс: методика обучения / В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.Н. Рудницкая, Т.В. Юдачева. – 3</w:t>
      </w:r>
      <w:r w:rsidRPr="00AD5AD5">
        <w:rPr>
          <w:rFonts w:ascii="Times New Roman" w:eastAsia="Times New Roman" w:hAnsi="Times New Roman" w:cs="Times New Roman"/>
          <w:color w:val="000000"/>
          <w:lang w:eastAsia="ru-RU"/>
        </w:rPr>
        <w:t xml:space="preserve"> –е изд., пе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рераб.- М.: Вентана – Граф, 2013 – 128</w:t>
      </w:r>
      <w:r w:rsidRPr="00AD5AD5">
        <w:rPr>
          <w:rFonts w:ascii="Times New Roman" w:eastAsia="Times New Roman" w:hAnsi="Times New Roman" w:cs="Times New Roman"/>
          <w:color w:val="000000"/>
          <w:lang w:eastAsia="ru-RU"/>
        </w:rPr>
        <w:t xml:space="preserve"> с.: ил. – (Начальная школа XXI века)</w:t>
      </w:r>
    </w:p>
    <w:p w:rsidR="000E3140" w:rsidRDefault="000E3140">
      <w:bookmarkStart w:id="0" w:name="_GoBack"/>
      <w:bookmarkEnd w:id="0"/>
    </w:p>
    <w:sectPr w:rsidR="000E3140" w:rsidSect="005421F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9"/>
    <w:multiLevelType w:val="multilevel"/>
    <w:tmpl w:val="00000009"/>
    <w:name w:val="WW8Num9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40F54F9"/>
    <w:multiLevelType w:val="hybridMultilevel"/>
    <w:tmpl w:val="332202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32EC3"/>
    <w:multiLevelType w:val="hybridMultilevel"/>
    <w:tmpl w:val="A96C28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3C5618"/>
    <w:multiLevelType w:val="hybridMultilevel"/>
    <w:tmpl w:val="1E4471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F3127"/>
    <w:multiLevelType w:val="hybridMultilevel"/>
    <w:tmpl w:val="A25AEE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BD1BD1"/>
    <w:multiLevelType w:val="hybridMultilevel"/>
    <w:tmpl w:val="C3227B94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2D537437"/>
    <w:multiLevelType w:val="hybridMultilevel"/>
    <w:tmpl w:val="7A5A2A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8424E1"/>
    <w:multiLevelType w:val="hybridMultilevel"/>
    <w:tmpl w:val="B2FCE1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B25410"/>
    <w:multiLevelType w:val="hybridMultilevel"/>
    <w:tmpl w:val="413AC2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4B0078"/>
    <w:multiLevelType w:val="hybridMultilevel"/>
    <w:tmpl w:val="4A447A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B665F4"/>
    <w:multiLevelType w:val="hybridMultilevel"/>
    <w:tmpl w:val="9E5A80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9132E9D"/>
    <w:multiLevelType w:val="hybridMultilevel"/>
    <w:tmpl w:val="D0C468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0A2425"/>
    <w:multiLevelType w:val="hybridMultilevel"/>
    <w:tmpl w:val="3B327B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6D2FD8"/>
    <w:multiLevelType w:val="multilevel"/>
    <w:tmpl w:val="5DE8FD3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052D7D"/>
    <w:multiLevelType w:val="hybridMultilevel"/>
    <w:tmpl w:val="7F485B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BA210C"/>
    <w:multiLevelType w:val="hybridMultilevel"/>
    <w:tmpl w:val="991415A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0C21B50"/>
    <w:multiLevelType w:val="hybridMultilevel"/>
    <w:tmpl w:val="71BCDA4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3C94597"/>
    <w:multiLevelType w:val="hybridMultilevel"/>
    <w:tmpl w:val="D506C7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DF50AB"/>
    <w:multiLevelType w:val="hybridMultilevel"/>
    <w:tmpl w:val="F9CEF2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</w:num>
  <w:num w:numId="4">
    <w:abstractNumId w:val="16"/>
  </w:num>
  <w:num w:numId="5">
    <w:abstractNumId w:val="15"/>
  </w:num>
  <w:num w:numId="6">
    <w:abstractNumId w:val="8"/>
  </w:num>
  <w:num w:numId="7">
    <w:abstractNumId w:val="6"/>
  </w:num>
  <w:num w:numId="8">
    <w:abstractNumId w:val="14"/>
  </w:num>
  <w:num w:numId="9">
    <w:abstractNumId w:val="3"/>
  </w:num>
  <w:num w:numId="10">
    <w:abstractNumId w:val="17"/>
  </w:num>
  <w:num w:numId="11">
    <w:abstractNumId w:val="12"/>
  </w:num>
  <w:num w:numId="12">
    <w:abstractNumId w:val="9"/>
  </w:num>
  <w:num w:numId="13">
    <w:abstractNumId w:val="1"/>
  </w:num>
  <w:num w:numId="14">
    <w:abstractNumId w:val="2"/>
  </w:num>
  <w:num w:numId="15">
    <w:abstractNumId w:val="18"/>
  </w:num>
  <w:num w:numId="16">
    <w:abstractNumId w:val="5"/>
  </w:num>
  <w:num w:numId="17">
    <w:abstractNumId w:val="11"/>
  </w:num>
  <w:num w:numId="18">
    <w:abstractNumId w:val="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C1C"/>
    <w:rsid w:val="000E3140"/>
    <w:rsid w:val="00477C1C"/>
    <w:rsid w:val="0054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227F93-6BF9-4402-B331-51F06996E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3890</Words>
  <Characters>22175</Characters>
  <Application>Microsoft Office Word</Application>
  <DocSecurity>0</DocSecurity>
  <Lines>184</Lines>
  <Paragraphs>52</Paragraphs>
  <ScaleCrop>false</ScaleCrop>
  <Company>SPecialiST RePack</Company>
  <LinksUpToDate>false</LinksUpToDate>
  <CharactersWithSpaces>26013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Резеда</cp:lastModifiedBy>
  <cp:revision>2</cp:revision>
  <dcterms:created xsi:type="dcterms:W3CDTF">2017-01-13T18:32:00Z</dcterms:created>
  <dcterms:modified xsi:type="dcterms:W3CDTF">2017-01-13T18:34:00Z</dcterms:modified>
</cp:coreProperties>
</file>